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69E2" w:rsidRDefault="00447698" w:rsidP="007A69E2">
      <w:pPr>
        <w:pStyle w:val="Heading1"/>
      </w:pPr>
      <w:bookmarkStart w:id="0" w:name="Texte14"/>
      <w:r>
        <w:t>STATEMENT</w:t>
      </w:r>
    </w:p>
    <w:bookmarkEnd w:id="0"/>
    <w:p w:rsidR="007A69E2" w:rsidRDefault="0010741D" w:rsidP="009E6EE0">
      <w:pPr>
        <w:pStyle w:val="Heading1"/>
        <w:spacing w:after="0" w:line="240" w:lineRule="auto"/>
      </w:pPr>
      <w:r>
        <w:t xml:space="preserve">Gavi board appoints </w:t>
      </w:r>
      <w:r w:rsidR="00F05881">
        <w:t xml:space="preserve">BILL ROEDY AS </w:t>
      </w:r>
      <w:r w:rsidR="007D4125">
        <w:t>Vice Chair</w:t>
      </w:r>
    </w:p>
    <w:p w:rsidR="007A69E2" w:rsidRPr="007A69E2" w:rsidRDefault="009E6EE0" w:rsidP="00A85D8D">
      <w:pPr>
        <w:pStyle w:val="Heading1"/>
        <w:spacing w:after="0" w:line="240" w:lineRule="auto"/>
        <w:rPr>
          <w:i/>
          <w:caps w:val="0"/>
          <w:color w:val="auto"/>
          <w:sz w:val="18"/>
          <w:szCs w:val="18"/>
        </w:rPr>
        <w:sectPr w:rsidR="007A69E2" w:rsidRPr="007A69E2" w:rsidSect="00B835DD">
          <w:headerReference w:type="default" r:id="rId13"/>
          <w:footerReference w:type="default" r:id="rId14"/>
          <w:headerReference w:type="first" r:id="rId15"/>
          <w:footerReference w:type="first" r:id="rId16"/>
          <w:type w:val="continuous"/>
          <w:pgSz w:w="11906" w:h="16838" w:code="9"/>
          <w:pgMar w:top="567" w:right="567" w:bottom="567" w:left="1134" w:header="567" w:footer="567" w:gutter="0"/>
          <w:cols w:space="708"/>
          <w:docGrid w:linePitch="360"/>
        </w:sectPr>
      </w:pPr>
      <w:r>
        <w:rPr>
          <w:i/>
          <w:caps w:val="0"/>
          <w:color w:val="auto"/>
          <w:sz w:val="18"/>
          <w:szCs w:val="18"/>
        </w:rPr>
        <w:br/>
      </w:r>
      <w:r w:rsidR="0010741D">
        <w:rPr>
          <w:i/>
          <w:caps w:val="0"/>
          <w:color w:val="auto"/>
          <w:sz w:val="18"/>
          <w:szCs w:val="18"/>
        </w:rPr>
        <w:t>Former</w:t>
      </w:r>
      <w:r w:rsidR="0093322F">
        <w:rPr>
          <w:i/>
          <w:caps w:val="0"/>
          <w:color w:val="auto"/>
          <w:sz w:val="18"/>
          <w:szCs w:val="18"/>
        </w:rPr>
        <w:t>-</w:t>
      </w:r>
      <w:r w:rsidR="0010741D">
        <w:rPr>
          <w:i/>
          <w:caps w:val="0"/>
          <w:color w:val="auto"/>
          <w:sz w:val="18"/>
          <w:szCs w:val="18"/>
        </w:rPr>
        <w:t>MTV</w:t>
      </w:r>
      <w:r w:rsidR="00A100F1">
        <w:rPr>
          <w:i/>
          <w:caps w:val="0"/>
          <w:color w:val="auto"/>
          <w:sz w:val="18"/>
          <w:szCs w:val="18"/>
        </w:rPr>
        <w:t>I</w:t>
      </w:r>
      <w:r w:rsidR="0010741D">
        <w:rPr>
          <w:i/>
          <w:caps w:val="0"/>
          <w:color w:val="auto"/>
          <w:sz w:val="18"/>
          <w:szCs w:val="18"/>
        </w:rPr>
        <w:t xml:space="preserve"> CEO and HIV/AIDS advocate to help further protect millions of children from vaccine-preventable diseases</w:t>
      </w:r>
      <w:r w:rsidR="00A85D8D">
        <w:rPr>
          <w:i/>
          <w:caps w:val="0"/>
          <w:color w:val="auto"/>
          <w:sz w:val="18"/>
          <w:szCs w:val="18"/>
        </w:rPr>
        <w:br/>
      </w:r>
    </w:p>
    <w:p w:rsidR="00972EC0" w:rsidRPr="00271F9F" w:rsidRDefault="0099123E" w:rsidP="0010741D">
      <w:pPr>
        <w:pStyle w:val="Text"/>
        <w:rPr>
          <w:rFonts w:cstheme="minorHAnsi"/>
          <w:sz w:val="22"/>
        </w:rPr>
      </w:pPr>
      <w:r w:rsidRPr="00271F9F">
        <w:rPr>
          <w:rFonts w:cstheme="minorHAnsi"/>
          <w:sz w:val="22"/>
        </w:rPr>
        <w:t>GENEVA</w:t>
      </w:r>
      <w:r w:rsidR="002324C2">
        <w:rPr>
          <w:rFonts w:cstheme="minorHAnsi"/>
          <w:sz w:val="22"/>
        </w:rPr>
        <w:t>,</w:t>
      </w:r>
      <w:r w:rsidRPr="00271F9F">
        <w:rPr>
          <w:rFonts w:cstheme="minorHAnsi"/>
          <w:sz w:val="22"/>
        </w:rPr>
        <w:t xml:space="preserve"> 7</w:t>
      </w:r>
      <w:r w:rsidR="00A85D8D" w:rsidRPr="00271F9F">
        <w:rPr>
          <w:rFonts w:cstheme="minorHAnsi"/>
          <w:sz w:val="22"/>
        </w:rPr>
        <w:t xml:space="preserve"> </w:t>
      </w:r>
      <w:r w:rsidR="0010741D" w:rsidRPr="00271F9F">
        <w:rPr>
          <w:rFonts w:cstheme="minorHAnsi"/>
          <w:sz w:val="22"/>
        </w:rPr>
        <w:t>June</w:t>
      </w:r>
      <w:r w:rsidR="00A85D8D" w:rsidRPr="00271F9F">
        <w:rPr>
          <w:rFonts w:cstheme="minorHAnsi"/>
          <w:sz w:val="22"/>
        </w:rPr>
        <w:t xml:space="preserve"> 2018</w:t>
      </w:r>
      <w:r w:rsidR="009E6EE0" w:rsidRPr="00271F9F">
        <w:rPr>
          <w:rFonts w:cstheme="minorHAnsi"/>
          <w:sz w:val="22"/>
        </w:rPr>
        <w:t xml:space="preserve"> –</w:t>
      </w:r>
      <w:r w:rsidR="00716354" w:rsidRPr="00271F9F">
        <w:rPr>
          <w:rFonts w:cstheme="minorHAnsi"/>
          <w:sz w:val="22"/>
        </w:rPr>
        <w:t xml:space="preserve"> </w:t>
      </w:r>
      <w:r w:rsidR="00C556FE" w:rsidRPr="00271F9F">
        <w:rPr>
          <w:rFonts w:cstheme="minorHAnsi"/>
          <w:sz w:val="22"/>
        </w:rPr>
        <w:t>Global Health A</w:t>
      </w:r>
      <w:r w:rsidR="00942FD8" w:rsidRPr="00271F9F">
        <w:rPr>
          <w:rFonts w:cstheme="minorHAnsi"/>
          <w:sz w:val="22"/>
        </w:rPr>
        <w:t>mbassador and f</w:t>
      </w:r>
      <w:r w:rsidR="00972EC0" w:rsidRPr="00271F9F">
        <w:rPr>
          <w:rFonts w:cstheme="minorHAnsi"/>
          <w:sz w:val="22"/>
          <w:shd w:val="clear" w:color="auto" w:fill="FFFFFF"/>
        </w:rPr>
        <w:t>ormer</w:t>
      </w:r>
      <w:r w:rsidR="00271F9F" w:rsidRPr="00271F9F">
        <w:rPr>
          <w:rFonts w:cstheme="minorHAnsi"/>
          <w:sz w:val="22"/>
          <w:shd w:val="clear" w:color="auto" w:fill="FFFFFF"/>
        </w:rPr>
        <w:t xml:space="preserve"> </w:t>
      </w:r>
      <w:r w:rsidR="00972EC0" w:rsidRPr="00271F9F">
        <w:rPr>
          <w:rFonts w:cstheme="minorHAnsi"/>
          <w:sz w:val="22"/>
          <w:shd w:val="clear" w:color="auto" w:fill="FFFFFF"/>
        </w:rPr>
        <w:t xml:space="preserve">Chairman and Chief Executive Officer of MTV networks International (MTVNI), </w:t>
      </w:r>
      <w:r w:rsidR="0093322F" w:rsidRPr="00271F9F">
        <w:rPr>
          <w:rFonts w:cstheme="minorHAnsi"/>
          <w:sz w:val="22"/>
          <w:shd w:val="clear" w:color="auto" w:fill="FFFFFF"/>
        </w:rPr>
        <w:t>Bill Roedy</w:t>
      </w:r>
      <w:r w:rsidR="002F2695" w:rsidRPr="00271F9F">
        <w:rPr>
          <w:rFonts w:cstheme="minorHAnsi"/>
          <w:sz w:val="22"/>
          <w:shd w:val="clear" w:color="auto" w:fill="FFFFFF"/>
        </w:rPr>
        <w:t>,</w:t>
      </w:r>
      <w:r w:rsidR="0093322F" w:rsidRPr="00271F9F">
        <w:rPr>
          <w:rFonts w:cstheme="minorHAnsi"/>
          <w:sz w:val="22"/>
          <w:shd w:val="clear" w:color="auto" w:fill="FFFFFF"/>
        </w:rPr>
        <w:t xml:space="preserve"> </w:t>
      </w:r>
      <w:r w:rsidR="00716354" w:rsidRPr="00271F9F">
        <w:rPr>
          <w:rFonts w:cstheme="minorHAnsi"/>
          <w:sz w:val="22"/>
          <w:shd w:val="clear" w:color="auto" w:fill="FFFFFF"/>
        </w:rPr>
        <w:t xml:space="preserve">was today appointed by </w:t>
      </w:r>
      <w:r w:rsidR="002F2695" w:rsidRPr="00271F9F">
        <w:rPr>
          <w:rFonts w:cstheme="minorHAnsi"/>
          <w:sz w:val="22"/>
          <w:shd w:val="clear" w:color="auto" w:fill="FFFFFF"/>
        </w:rPr>
        <w:t xml:space="preserve">the </w:t>
      </w:r>
      <w:r w:rsidR="00716354" w:rsidRPr="00271F9F">
        <w:rPr>
          <w:rFonts w:cstheme="minorHAnsi"/>
          <w:sz w:val="22"/>
          <w:shd w:val="clear" w:color="auto" w:fill="FFFFFF"/>
        </w:rPr>
        <w:t xml:space="preserve">Gavi Board </w:t>
      </w:r>
      <w:r w:rsidR="00972EC0" w:rsidRPr="00271F9F">
        <w:rPr>
          <w:rFonts w:cstheme="minorHAnsi"/>
          <w:sz w:val="22"/>
        </w:rPr>
        <w:t xml:space="preserve">as </w:t>
      </w:r>
      <w:r w:rsidR="001528E0" w:rsidRPr="00271F9F">
        <w:rPr>
          <w:rFonts w:cstheme="minorHAnsi"/>
          <w:sz w:val="22"/>
        </w:rPr>
        <w:t>its</w:t>
      </w:r>
      <w:r w:rsidR="00972EC0" w:rsidRPr="00271F9F">
        <w:rPr>
          <w:rFonts w:cstheme="minorHAnsi"/>
          <w:sz w:val="22"/>
        </w:rPr>
        <w:t xml:space="preserve"> new </w:t>
      </w:r>
      <w:r w:rsidR="007D4125" w:rsidRPr="00271F9F">
        <w:rPr>
          <w:rFonts w:cstheme="minorHAnsi"/>
          <w:sz w:val="22"/>
        </w:rPr>
        <w:t>Vice Chair</w:t>
      </w:r>
      <w:r w:rsidR="00972EC0" w:rsidRPr="00271F9F">
        <w:rPr>
          <w:rFonts w:cstheme="minorHAnsi"/>
          <w:sz w:val="22"/>
        </w:rPr>
        <w:t>.</w:t>
      </w:r>
    </w:p>
    <w:p w:rsidR="00972EC0" w:rsidRPr="00271F9F" w:rsidRDefault="00972EC0" w:rsidP="00972EC0">
      <w:pPr>
        <w:rPr>
          <w:rFonts w:cstheme="minorHAnsi"/>
        </w:rPr>
      </w:pPr>
    </w:p>
    <w:p w:rsidR="00972EC0" w:rsidRPr="00271F9F" w:rsidRDefault="00942FD8" w:rsidP="00972EC0">
      <w:pPr>
        <w:rPr>
          <w:rFonts w:cstheme="minorHAnsi"/>
        </w:rPr>
      </w:pPr>
      <w:r w:rsidRPr="00271F9F">
        <w:rPr>
          <w:rFonts w:cstheme="minorHAnsi"/>
        </w:rPr>
        <w:t xml:space="preserve">Mr Roedy joined Gavi in 2010 as its first Envoy. He was appointed </w:t>
      </w:r>
      <w:r w:rsidR="00972EC0" w:rsidRPr="00271F9F">
        <w:rPr>
          <w:rFonts w:cstheme="minorHAnsi"/>
        </w:rPr>
        <w:t xml:space="preserve">to the Board in </w:t>
      </w:r>
      <w:r w:rsidR="0099123E" w:rsidRPr="00271F9F">
        <w:rPr>
          <w:rFonts w:cstheme="minorHAnsi"/>
        </w:rPr>
        <w:t>2015 and has been</w:t>
      </w:r>
      <w:r w:rsidR="00972EC0" w:rsidRPr="00271F9F">
        <w:rPr>
          <w:rFonts w:cstheme="minorHAnsi"/>
        </w:rPr>
        <w:t xml:space="preserve"> acting </w:t>
      </w:r>
      <w:r w:rsidR="007D4125" w:rsidRPr="00271F9F">
        <w:rPr>
          <w:rFonts w:cstheme="minorHAnsi"/>
        </w:rPr>
        <w:t>Vice Chair</w:t>
      </w:r>
      <w:r w:rsidR="00972EC0" w:rsidRPr="00271F9F">
        <w:rPr>
          <w:rFonts w:cstheme="minorHAnsi"/>
        </w:rPr>
        <w:t xml:space="preserve"> since </w:t>
      </w:r>
      <w:r w:rsidR="0099123E" w:rsidRPr="00271F9F">
        <w:rPr>
          <w:rFonts w:cstheme="minorHAnsi"/>
        </w:rPr>
        <w:t>April 2018.</w:t>
      </w:r>
    </w:p>
    <w:p w:rsidR="00972EC0" w:rsidRPr="00271F9F" w:rsidRDefault="00972EC0" w:rsidP="00972EC0">
      <w:pPr>
        <w:rPr>
          <w:rFonts w:cstheme="minorHAnsi"/>
        </w:rPr>
      </w:pPr>
    </w:p>
    <w:p w:rsidR="0010741D" w:rsidRPr="00271F9F" w:rsidRDefault="0010741D" w:rsidP="0010741D">
      <w:pPr>
        <w:rPr>
          <w:rFonts w:cstheme="minorHAnsi"/>
          <w:color w:val="1A1A1A"/>
        </w:rPr>
      </w:pPr>
      <w:r w:rsidRPr="00271F9F">
        <w:rPr>
          <w:rFonts w:cstheme="minorHAnsi"/>
        </w:rPr>
        <w:t xml:space="preserve">“It is an honour to be appointed </w:t>
      </w:r>
      <w:r w:rsidR="007D4125" w:rsidRPr="00271F9F">
        <w:rPr>
          <w:rFonts w:cstheme="minorHAnsi"/>
        </w:rPr>
        <w:t>Vice Chair</w:t>
      </w:r>
      <w:r w:rsidRPr="00271F9F">
        <w:rPr>
          <w:rFonts w:cstheme="minorHAnsi"/>
        </w:rPr>
        <w:t xml:space="preserve"> of the Gavi Board</w:t>
      </w:r>
      <w:r w:rsidR="00A100F1" w:rsidRPr="00271F9F">
        <w:rPr>
          <w:rFonts w:cstheme="minorHAnsi"/>
        </w:rPr>
        <w:t>. At this level,</w:t>
      </w:r>
      <w:r w:rsidR="00942FD8" w:rsidRPr="00271F9F">
        <w:rPr>
          <w:rFonts w:cstheme="minorHAnsi"/>
        </w:rPr>
        <w:t xml:space="preserve"> I have never seen a leaner and more accountable, sustainable, </w:t>
      </w:r>
      <w:r w:rsidRPr="00271F9F">
        <w:rPr>
          <w:rFonts w:cstheme="minorHAnsi"/>
        </w:rPr>
        <w:t>efficient operation in all of global health</w:t>
      </w:r>
      <w:r w:rsidR="00716354" w:rsidRPr="00271F9F">
        <w:rPr>
          <w:rFonts w:cstheme="minorHAnsi"/>
        </w:rPr>
        <w:t>,</w:t>
      </w:r>
      <w:r w:rsidRPr="00271F9F">
        <w:rPr>
          <w:rFonts w:cstheme="minorHAnsi"/>
        </w:rPr>
        <w:t xml:space="preserve"> and in fact all of business</w:t>
      </w:r>
      <w:r w:rsidR="00716354" w:rsidRPr="00271F9F">
        <w:rPr>
          <w:rFonts w:cstheme="minorHAnsi"/>
        </w:rPr>
        <w:t>,</w:t>
      </w:r>
      <w:r w:rsidRPr="00271F9F">
        <w:rPr>
          <w:rFonts w:cstheme="minorHAnsi"/>
          <w:color w:val="1A1A1A"/>
        </w:rPr>
        <w:t>" said Mr Roedy. “Universal access to life</w:t>
      </w:r>
      <w:r w:rsidR="00716354" w:rsidRPr="00271F9F">
        <w:rPr>
          <w:rFonts w:cstheme="minorHAnsi"/>
          <w:color w:val="1A1A1A"/>
        </w:rPr>
        <w:t>-</w:t>
      </w:r>
      <w:r w:rsidRPr="00271F9F">
        <w:rPr>
          <w:rFonts w:cstheme="minorHAnsi"/>
          <w:color w:val="1A1A1A"/>
        </w:rPr>
        <w:t>saving vaccines is the bedrock of a healthy society and a strong economy, and I look forward to supporting the Board Chair at this critical time for the Vaccine Alliance."</w:t>
      </w:r>
    </w:p>
    <w:p w:rsidR="0010741D" w:rsidRPr="00271F9F" w:rsidRDefault="0010741D" w:rsidP="0010741D">
      <w:pPr>
        <w:rPr>
          <w:rFonts w:cstheme="minorHAnsi"/>
          <w:color w:val="1A1A1A"/>
        </w:rPr>
      </w:pPr>
    </w:p>
    <w:p w:rsidR="0010741D" w:rsidRPr="00271F9F" w:rsidRDefault="00716354" w:rsidP="0010741D">
      <w:pPr>
        <w:rPr>
          <w:rFonts w:cstheme="minorHAnsi"/>
        </w:rPr>
      </w:pPr>
      <w:r w:rsidRPr="00271F9F">
        <w:rPr>
          <w:rFonts w:cstheme="minorHAnsi"/>
        </w:rPr>
        <w:t xml:space="preserve">Mr Roedy </w:t>
      </w:r>
      <w:r w:rsidR="0010741D" w:rsidRPr="00271F9F">
        <w:rPr>
          <w:rFonts w:cstheme="minorHAnsi"/>
        </w:rPr>
        <w:t>brings to the position extensive experience in the private se</w:t>
      </w:r>
      <w:r w:rsidR="00C84508" w:rsidRPr="00271F9F">
        <w:rPr>
          <w:rFonts w:cstheme="minorHAnsi"/>
        </w:rPr>
        <w:t xml:space="preserve">ctor as </w:t>
      </w:r>
      <w:r w:rsidRPr="00271F9F">
        <w:rPr>
          <w:rFonts w:cstheme="minorHAnsi"/>
        </w:rPr>
        <w:t>former-</w:t>
      </w:r>
      <w:r w:rsidR="00C84508" w:rsidRPr="00271F9F">
        <w:rPr>
          <w:rFonts w:cstheme="minorHAnsi"/>
        </w:rPr>
        <w:t>CEO of MTV</w:t>
      </w:r>
      <w:r w:rsidR="00271F9F" w:rsidRPr="00271F9F">
        <w:rPr>
          <w:rFonts w:cstheme="minorHAnsi"/>
        </w:rPr>
        <w:t>NI</w:t>
      </w:r>
      <w:r w:rsidR="00C84508" w:rsidRPr="00271F9F">
        <w:rPr>
          <w:rFonts w:cstheme="minorHAnsi"/>
        </w:rPr>
        <w:t xml:space="preserve">, as well as a strong </w:t>
      </w:r>
      <w:r w:rsidR="0010741D" w:rsidRPr="00271F9F">
        <w:rPr>
          <w:rFonts w:cstheme="minorHAnsi"/>
        </w:rPr>
        <w:t xml:space="preserve">commitment to addressing major social issues, for which he has received numerous awards. He is currently </w:t>
      </w:r>
      <w:r w:rsidR="0099123E" w:rsidRPr="00271F9F">
        <w:rPr>
          <w:rFonts w:cstheme="minorHAnsi"/>
        </w:rPr>
        <w:t xml:space="preserve">founding </w:t>
      </w:r>
      <w:r w:rsidR="0010741D" w:rsidRPr="00271F9F">
        <w:rPr>
          <w:rFonts w:cstheme="minorHAnsi"/>
        </w:rPr>
        <w:t xml:space="preserve">Chairman </w:t>
      </w:r>
      <w:r w:rsidR="00942FD8" w:rsidRPr="00271F9F">
        <w:rPr>
          <w:rFonts w:cstheme="minorHAnsi"/>
        </w:rPr>
        <w:t xml:space="preserve">of the Staying Alive Foundation, </w:t>
      </w:r>
      <w:r w:rsidR="0010741D" w:rsidRPr="00271F9F">
        <w:rPr>
          <w:rFonts w:cstheme="minorHAnsi"/>
        </w:rPr>
        <w:t xml:space="preserve">a </w:t>
      </w:r>
      <w:r w:rsidR="00BD3BA4" w:rsidRPr="00271F9F">
        <w:rPr>
          <w:rFonts w:cstheme="minorHAnsi"/>
        </w:rPr>
        <w:t>past</w:t>
      </w:r>
      <w:r w:rsidR="00942FD8" w:rsidRPr="00271F9F">
        <w:rPr>
          <w:rFonts w:cstheme="minorHAnsi"/>
        </w:rPr>
        <w:t xml:space="preserve"> Goodwill ambassado</w:t>
      </w:r>
      <w:r w:rsidR="007A4859" w:rsidRPr="00271F9F">
        <w:rPr>
          <w:rFonts w:cstheme="minorHAnsi"/>
        </w:rPr>
        <w:t>r for UNAIDS as well as C</w:t>
      </w:r>
      <w:r w:rsidR="00942FD8" w:rsidRPr="00271F9F">
        <w:rPr>
          <w:rFonts w:cstheme="minorHAnsi"/>
        </w:rPr>
        <w:t xml:space="preserve">hair of amfAR, the foundation for AIDS research and </w:t>
      </w:r>
      <w:r w:rsidR="00A100F1" w:rsidRPr="00271F9F">
        <w:rPr>
          <w:rFonts w:cstheme="minorHAnsi"/>
        </w:rPr>
        <w:t xml:space="preserve">serves with </w:t>
      </w:r>
      <w:r w:rsidR="00942FD8" w:rsidRPr="00271F9F">
        <w:rPr>
          <w:rFonts w:cstheme="minorHAnsi"/>
        </w:rPr>
        <w:t xml:space="preserve">numerous other health initiatives. </w:t>
      </w:r>
    </w:p>
    <w:p w:rsidR="0010741D" w:rsidRPr="00271F9F" w:rsidRDefault="0010741D" w:rsidP="0010741D">
      <w:pPr>
        <w:rPr>
          <w:rFonts w:cstheme="minorHAnsi"/>
        </w:rPr>
      </w:pPr>
    </w:p>
    <w:p w:rsidR="00972EC0" w:rsidRPr="00271F9F" w:rsidRDefault="007C0DFF" w:rsidP="00972EC0">
      <w:pPr>
        <w:rPr>
          <w:rFonts w:cstheme="minorHAnsi"/>
        </w:rPr>
      </w:pPr>
      <w:r w:rsidRPr="00271F9F">
        <w:rPr>
          <w:rFonts w:cstheme="minorHAnsi"/>
        </w:rPr>
        <w:t>Mr Roedy</w:t>
      </w:r>
      <w:r w:rsidR="00D06C74" w:rsidRPr="00271F9F">
        <w:rPr>
          <w:rFonts w:cstheme="minorHAnsi"/>
        </w:rPr>
        <w:t xml:space="preserve"> </w:t>
      </w:r>
      <w:r w:rsidR="001C136D" w:rsidRPr="00271F9F">
        <w:rPr>
          <w:rFonts w:cstheme="minorHAnsi"/>
        </w:rPr>
        <w:t>is</w:t>
      </w:r>
      <w:r w:rsidR="00972EC0" w:rsidRPr="00271F9F">
        <w:rPr>
          <w:rFonts w:cstheme="minorHAnsi"/>
        </w:rPr>
        <w:t xml:space="preserve"> </w:t>
      </w:r>
      <w:r w:rsidR="00D06C74" w:rsidRPr="00271F9F">
        <w:rPr>
          <w:rFonts w:cstheme="minorHAnsi"/>
        </w:rPr>
        <w:t xml:space="preserve">an individual recognised as a </w:t>
      </w:r>
      <w:r w:rsidR="00A100F1" w:rsidRPr="00271F9F">
        <w:rPr>
          <w:rFonts w:cstheme="minorHAnsi"/>
        </w:rPr>
        <w:t xml:space="preserve">global health </w:t>
      </w:r>
      <w:r w:rsidR="00D06C74" w:rsidRPr="00271F9F">
        <w:rPr>
          <w:rFonts w:cstheme="minorHAnsi"/>
        </w:rPr>
        <w:t>leader who</w:t>
      </w:r>
      <w:r w:rsidR="00271F9F" w:rsidRPr="00271F9F">
        <w:rPr>
          <w:rFonts w:cstheme="minorHAnsi"/>
        </w:rPr>
        <w:t xml:space="preserve"> strongly</w:t>
      </w:r>
      <w:r w:rsidR="00D06C74" w:rsidRPr="00271F9F">
        <w:rPr>
          <w:rFonts w:cstheme="minorHAnsi"/>
        </w:rPr>
        <w:t xml:space="preserve"> advocates for Gavi and for immunisation. H</w:t>
      </w:r>
      <w:r w:rsidR="00972EC0" w:rsidRPr="00271F9F">
        <w:rPr>
          <w:rFonts w:cstheme="minorHAnsi"/>
        </w:rPr>
        <w:t xml:space="preserve">e has used his extensive network and experience to champion the </w:t>
      </w:r>
      <w:r w:rsidR="00271F9F" w:rsidRPr="00271F9F">
        <w:rPr>
          <w:rFonts w:cstheme="minorHAnsi"/>
        </w:rPr>
        <w:t xml:space="preserve">private sector </w:t>
      </w:r>
      <w:r w:rsidR="00972EC0" w:rsidRPr="00271F9F">
        <w:rPr>
          <w:rFonts w:cstheme="minorHAnsi"/>
        </w:rPr>
        <w:t xml:space="preserve">for </w:t>
      </w:r>
      <w:r w:rsidR="00716354" w:rsidRPr="00271F9F">
        <w:rPr>
          <w:rFonts w:cstheme="minorHAnsi"/>
        </w:rPr>
        <w:t>i</w:t>
      </w:r>
      <w:r w:rsidR="00972EC0" w:rsidRPr="00271F9F">
        <w:rPr>
          <w:rFonts w:cstheme="minorHAnsi"/>
        </w:rPr>
        <w:t xml:space="preserve">mmunisation, which provides opportunities to significantly increase their contributions to saving children’s lives through </w:t>
      </w:r>
      <w:r w:rsidR="00716354" w:rsidRPr="00271F9F">
        <w:rPr>
          <w:rFonts w:cstheme="minorHAnsi"/>
        </w:rPr>
        <w:t>vaccination</w:t>
      </w:r>
      <w:r w:rsidR="00972EC0" w:rsidRPr="00271F9F">
        <w:rPr>
          <w:rFonts w:cstheme="minorHAnsi"/>
        </w:rPr>
        <w:t xml:space="preserve">. </w:t>
      </w:r>
    </w:p>
    <w:p w:rsidR="009A35E9" w:rsidRPr="00271F9F" w:rsidRDefault="009A35E9" w:rsidP="00972EC0">
      <w:pPr>
        <w:rPr>
          <w:rFonts w:cstheme="minorHAnsi"/>
        </w:rPr>
      </w:pPr>
    </w:p>
    <w:p w:rsidR="009A35E9" w:rsidRPr="00271F9F" w:rsidRDefault="007C0DFF" w:rsidP="00972EC0">
      <w:pPr>
        <w:rPr>
          <w:rFonts w:cstheme="minorHAnsi"/>
        </w:rPr>
      </w:pPr>
      <w:r w:rsidRPr="00271F9F">
        <w:rPr>
          <w:rFonts w:cstheme="minorHAnsi"/>
        </w:rPr>
        <w:t>Mr Roedy</w:t>
      </w:r>
      <w:r w:rsidR="009A35E9" w:rsidRPr="00271F9F">
        <w:rPr>
          <w:rFonts w:cstheme="minorHAnsi"/>
        </w:rPr>
        <w:t xml:space="preserve"> replaces Gunilla Carlsson, former Swedish Minister for International Development Cooperation, who stepped down from the position earlier this year</w:t>
      </w:r>
      <w:r w:rsidR="00E30887" w:rsidRPr="00271F9F">
        <w:rPr>
          <w:rFonts w:cstheme="minorHAnsi"/>
        </w:rPr>
        <w:t xml:space="preserve"> following her </w:t>
      </w:r>
      <w:r w:rsidR="00753B74" w:rsidRPr="00271F9F">
        <w:rPr>
          <w:rFonts w:cstheme="minorHAnsi"/>
        </w:rPr>
        <w:t>appointment</w:t>
      </w:r>
      <w:r w:rsidR="009A35E9" w:rsidRPr="00271F9F">
        <w:rPr>
          <w:rFonts w:cstheme="minorHAnsi"/>
        </w:rPr>
        <w:t xml:space="preserve"> as </w:t>
      </w:r>
      <w:r w:rsidR="009A35E9" w:rsidRPr="00271F9F">
        <w:t xml:space="preserve">Deputy Executive Director, Management and Governance, UNAIDS, and Assistant Secretary General of the United Nations. </w:t>
      </w:r>
      <w:r w:rsidR="00F00D83" w:rsidRPr="00271F9F">
        <w:t xml:space="preserve">As vice-chair of the Board, </w:t>
      </w:r>
      <w:r w:rsidR="00A100F1" w:rsidRPr="00271F9F">
        <w:t xml:space="preserve">Mr Roedy </w:t>
      </w:r>
      <w:r w:rsidR="00E30887" w:rsidRPr="00271F9F">
        <w:t xml:space="preserve">will </w:t>
      </w:r>
      <w:r w:rsidR="00A100F1" w:rsidRPr="00271F9F">
        <w:t xml:space="preserve">also </w:t>
      </w:r>
      <w:r w:rsidR="00E30887" w:rsidRPr="00271F9F">
        <w:t>become chair of the Gavi Governance C</w:t>
      </w:r>
      <w:r w:rsidR="00BD3BA4" w:rsidRPr="00271F9F">
        <w:t xml:space="preserve">ommittee. </w:t>
      </w:r>
    </w:p>
    <w:p w:rsidR="00D06C74" w:rsidRDefault="00D06C74" w:rsidP="00972EC0"/>
    <w:p w:rsidR="0026608F" w:rsidRPr="0026608F" w:rsidRDefault="1A5C6A80" w:rsidP="1A5C6A80">
      <w:pPr>
        <w:pStyle w:val="Text"/>
        <w:rPr>
          <w:b/>
          <w:bCs/>
          <w:sz w:val="20"/>
          <w:szCs w:val="20"/>
        </w:rPr>
      </w:pPr>
      <w:r w:rsidRPr="1A5C6A80">
        <w:rPr>
          <w:b/>
          <w:bCs/>
          <w:sz w:val="20"/>
          <w:szCs w:val="20"/>
        </w:rPr>
        <w:t>Notes to editors</w:t>
      </w:r>
    </w:p>
    <w:p w:rsidR="000A4D1B" w:rsidRDefault="000A4D1B" w:rsidP="003E6C5B">
      <w:pPr>
        <w:pStyle w:val="Text"/>
      </w:pPr>
    </w:p>
    <w:p w:rsidR="00DC3D4F" w:rsidRDefault="1A5C6A80" w:rsidP="003E6C5B">
      <w:pPr>
        <w:pStyle w:val="Text"/>
      </w:pPr>
      <w:r>
        <w:t>About Gavi, the Vaccine Alliance</w:t>
      </w:r>
    </w:p>
    <w:p w:rsidR="008C1C15" w:rsidRDefault="008C1C15" w:rsidP="008C1C15">
      <w:pPr>
        <w:pStyle w:val="Text"/>
      </w:pPr>
    </w:p>
    <w:p w:rsidR="007C3528" w:rsidRDefault="1A5C6A80" w:rsidP="1A5C6A80">
      <w:pPr>
        <w:pStyle w:val="Text"/>
        <w:rPr>
          <w:lang w:val="en-GB"/>
        </w:rPr>
      </w:pPr>
      <w:r w:rsidRPr="1A5C6A80">
        <w:rPr>
          <w:lang w:val="en-GB"/>
        </w:rPr>
        <w:t xml:space="preserve">Gavi, the Vaccine Alliance is a public-private partnership committed to saving children's lives and protecting people's health by increasing equitable use of vaccines in lower-income countries. The Vaccine Alliance brings together developing country and donor governments, the World Health Organization, UNICEF, the World Bank, the vaccine industry, technical agencies, civil society, the Bill &amp; Melinda Gates Foundation and other private sector partners. Gavi uses innovative finance mechanisms, including co-financing by recipient countries, to secure sustainable funding and adequate supply of quality vaccines. Since 2000, Gavi has contributed to the immunisation of nearly </w:t>
      </w:r>
      <w:r w:rsidR="007D5AFB">
        <w:rPr>
          <w:lang w:val="en-GB"/>
        </w:rPr>
        <w:t>640</w:t>
      </w:r>
      <w:r w:rsidRPr="1A5C6A80">
        <w:rPr>
          <w:lang w:val="en-GB"/>
        </w:rPr>
        <w:t xml:space="preserve"> million children and the prevention of </w:t>
      </w:r>
      <w:r w:rsidR="007D5AFB">
        <w:rPr>
          <w:lang w:val="en-GB"/>
        </w:rPr>
        <w:t>more than</w:t>
      </w:r>
      <w:r w:rsidRPr="1A5C6A80">
        <w:rPr>
          <w:lang w:val="en-GB"/>
        </w:rPr>
        <w:t xml:space="preserve"> </w:t>
      </w:r>
      <w:r w:rsidR="007D5AFB">
        <w:rPr>
          <w:lang w:val="en-GB"/>
        </w:rPr>
        <w:t>9</w:t>
      </w:r>
      <w:r w:rsidRPr="1A5C6A80">
        <w:rPr>
          <w:lang w:val="en-GB"/>
        </w:rPr>
        <w:t xml:space="preserve"> million future deaths. Learn more at </w:t>
      </w:r>
      <w:hyperlink r:id="rId17">
        <w:r w:rsidRPr="1A5C6A80">
          <w:rPr>
            <w:lang w:val="en-GB"/>
          </w:rPr>
          <w:t>www.gavi.org</w:t>
        </w:r>
      </w:hyperlink>
      <w:r w:rsidRPr="1A5C6A80">
        <w:rPr>
          <w:lang w:val="en-GB"/>
        </w:rPr>
        <w:t xml:space="preserve"> and connect with us on </w:t>
      </w:r>
      <w:hyperlink r:id="rId18" w:history="1">
        <w:r w:rsidRPr="003616E5">
          <w:rPr>
            <w:rStyle w:val="Hyperlink"/>
            <w:lang w:val="en-GB"/>
          </w:rPr>
          <w:t>Facebook</w:t>
        </w:r>
      </w:hyperlink>
      <w:r w:rsidRPr="1A5C6A80">
        <w:rPr>
          <w:lang w:val="en-GB"/>
        </w:rPr>
        <w:t xml:space="preserve"> and </w:t>
      </w:r>
      <w:hyperlink r:id="rId19" w:history="1">
        <w:r w:rsidRPr="003616E5">
          <w:rPr>
            <w:rStyle w:val="Hyperlink"/>
            <w:lang w:val="en-GB"/>
          </w:rPr>
          <w:t>Twitter</w:t>
        </w:r>
      </w:hyperlink>
      <w:r w:rsidRPr="1A5C6A80">
        <w:rPr>
          <w:lang w:val="en-GB"/>
        </w:rPr>
        <w:t>.</w:t>
      </w:r>
    </w:p>
    <w:p w:rsidR="00251859" w:rsidRDefault="00251859" w:rsidP="007C3528">
      <w:pPr>
        <w:pStyle w:val="Text"/>
        <w:rPr>
          <w:lang w:val="en-GB"/>
        </w:rPr>
      </w:pPr>
    </w:p>
    <w:p w:rsidR="00037DF0" w:rsidRDefault="00037DF0" w:rsidP="00037DF0">
      <w:pPr>
        <w:pStyle w:val="Text"/>
        <w:rPr>
          <w:lang w:val="en-GB"/>
        </w:rPr>
      </w:pPr>
      <w:r>
        <w:t xml:space="preserve">Gavi, the Vaccine Alliance is supported by donor governments (Australia, Brazil, Canada, Denmark, France, Germany, India, Ireland, Italy, Japan, the Kingdom of Saudi Arabia, Luxembourg, the Netherlands, Norway, the People’s Republic of China, Republic of Korea, Russia, South Africa, Spain, the State of Qatar, the Sultanate of Oman, Sweden, United Kingdom, </w:t>
      </w:r>
      <w:r>
        <w:lastRenderedPageBreak/>
        <w:t xml:space="preserve">and United States), the European Commission, Alwaleed Philanthropies, the OPEC Fund for International Development (OFID), the Bill &amp; Melinda Gates Foundation, and His Highness Sheikh Mohamed bin Zayed Al Nahyan, as well as private and corporate partners (Absolute Return for Kids, Anglo American plc., The Children’s Investment Fund Foundation, China Merchants Group, Comic Relief, Deutsche Post DHL, the ELMA Vaccines and Immunization Foundation, Girl Effect, The International Federation of Pharmaceutical Wholesalers (IFPW), the Gulf Youth Alliance, JP Morgan, “la Caixa” Foundation, LDS Charities, Lions Clubs International Foundation, Majid Al Futtaim, Philips, Unilever, UPS and Vodafone). </w:t>
      </w:r>
    </w:p>
    <w:p w:rsidR="00C07D6C" w:rsidRDefault="00C07D6C" w:rsidP="00164324">
      <w:pPr>
        <w:pStyle w:val="Text"/>
      </w:pPr>
    </w:p>
    <w:p w:rsidR="009A35E9" w:rsidRPr="002D00DF" w:rsidRDefault="009A35E9" w:rsidP="00164324">
      <w:pPr>
        <w:pStyle w:val="Text"/>
      </w:pPr>
    </w:p>
    <w:sectPr w:rsidR="009A35E9" w:rsidRPr="002D00DF" w:rsidSect="00B835DD">
      <w:headerReference w:type="default" r:id="rId20"/>
      <w:type w:val="continuous"/>
      <w:pgSz w:w="11906" w:h="16838" w:code="9"/>
      <w:pgMar w:top="567" w:right="851"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2F7B" w:rsidRDefault="00D02F7B" w:rsidP="00BB63D0">
      <w:r>
        <w:separator/>
      </w:r>
    </w:p>
  </w:endnote>
  <w:endnote w:type="continuationSeparator" w:id="0">
    <w:p w:rsidR="00D02F7B" w:rsidRDefault="00D02F7B" w:rsidP="00BB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6654" w:rsidRPr="002619E2" w:rsidRDefault="001C6654">
    <w:pPr>
      <w:pStyle w:val="Footer"/>
    </w:pPr>
  </w:p>
  <w:p w:rsidR="001C6654" w:rsidRPr="002619E2" w:rsidRDefault="001C6654">
    <w:pPr>
      <w:pStyle w:val="Footer"/>
    </w:pPr>
  </w:p>
  <w:p w:rsidR="001C6654" w:rsidRPr="002619E2" w:rsidRDefault="001C6654">
    <w:pPr>
      <w:pStyle w:val="Footer"/>
    </w:pPr>
  </w:p>
  <w:tbl>
    <w:tblPr>
      <w:tblStyle w:val="TableGrid"/>
      <w:tblpPr w:horzAnchor="margin" w:tblpYSpec="bottom"/>
      <w:tblOverlap w:val="never"/>
      <w:tblW w:w="9923" w:type="dxa"/>
      <w:tblLook w:val="04A0" w:firstRow="1" w:lastRow="0" w:firstColumn="1" w:lastColumn="0" w:noHBand="0" w:noVBand="1"/>
    </w:tblPr>
    <w:tblGrid>
      <w:gridCol w:w="113"/>
      <w:gridCol w:w="2042"/>
      <w:gridCol w:w="113"/>
      <w:gridCol w:w="113"/>
      <w:gridCol w:w="2042"/>
      <w:gridCol w:w="113"/>
      <w:gridCol w:w="113"/>
      <w:gridCol w:w="2042"/>
      <w:gridCol w:w="113"/>
      <w:gridCol w:w="113"/>
      <w:gridCol w:w="2042"/>
      <w:gridCol w:w="964"/>
    </w:tblGrid>
    <w:tr w:rsidR="001C6654" w:rsidTr="1A5C6A80">
      <w:trPr>
        <w:trHeight w:hRule="exact" w:val="340"/>
      </w:trPr>
      <w:tc>
        <w:tcPr>
          <w:tcW w:w="113" w:type="dxa"/>
        </w:tcPr>
        <w:p w:rsidR="001C6654" w:rsidRDefault="001C6654" w:rsidP="00F0382F"/>
      </w:tc>
      <w:tc>
        <w:tcPr>
          <w:tcW w:w="2042" w:type="dxa"/>
        </w:tcPr>
        <w:p w:rsidR="001C6654" w:rsidRDefault="001C6654" w:rsidP="00F0382F"/>
      </w:tc>
      <w:tc>
        <w:tcPr>
          <w:tcW w:w="113" w:type="dxa"/>
        </w:tcPr>
        <w:p w:rsidR="001C6654" w:rsidRDefault="001C6654" w:rsidP="00F0382F"/>
      </w:tc>
      <w:tc>
        <w:tcPr>
          <w:tcW w:w="113" w:type="dxa"/>
        </w:tcPr>
        <w:p w:rsidR="001C6654" w:rsidRDefault="001C6654" w:rsidP="00F0382F"/>
      </w:tc>
      <w:tc>
        <w:tcPr>
          <w:tcW w:w="2042" w:type="dxa"/>
        </w:tcPr>
        <w:p w:rsidR="001C6654" w:rsidRDefault="001C6654" w:rsidP="00F0382F"/>
      </w:tc>
      <w:tc>
        <w:tcPr>
          <w:tcW w:w="113" w:type="dxa"/>
        </w:tcPr>
        <w:p w:rsidR="001C6654" w:rsidRDefault="001C6654" w:rsidP="00F0382F"/>
      </w:tc>
      <w:tc>
        <w:tcPr>
          <w:tcW w:w="113" w:type="dxa"/>
        </w:tcPr>
        <w:p w:rsidR="001C6654" w:rsidRDefault="001C6654" w:rsidP="00F0382F"/>
      </w:tc>
      <w:tc>
        <w:tcPr>
          <w:tcW w:w="2042" w:type="dxa"/>
        </w:tcPr>
        <w:p w:rsidR="001C6654" w:rsidRDefault="001C6654" w:rsidP="00F0382F"/>
      </w:tc>
      <w:tc>
        <w:tcPr>
          <w:tcW w:w="113" w:type="dxa"/>
        </w:tcPr>
        <w:p w:rsidR="001C6654" w:rsidRDefault="001C6654" w:rsidP="00F0382F"/>
      </w:tc>
      <w:tc>
        <w:tcPr>
          <w:tcW w:w="113" w:type="dxa"/>
        </w:tcPr>
        <w:p w:rsidR="001C6654" w:rsidRDefault="001C6654" w:rsidP="00F0382F"/>
      </w:tc>
      <w:tc>
        <w:tcPr>
          <w:tcW w:w="2042" w:type="dxa"/>
        </w:tcPr>
        <w:p w:rsidR="001C6654" w:rsidRDefault="001C6654" w:rsidP="00F0382F"/>
      </w:tc>
      <w:tc>
        <w:tcPr>
          <w:tcW w:w="964" w:type="dxa"/>
        </w:tcPr>
        <w:p w:rsidR="001C6654" w:rsidRDefault="001C6654" w:rsidP="00F0382F"/>
      </w:tc>
    </w:tr>
    <w:tr w:rsidR="001C6654" w:rsidRPr="00E3186F" w:rsidTr="003109DB">
      <w:trPr>
        <w:gridAfter w:val="7"/>
        <w:wAfter w:w="5500" w:type="dxa"/>
        <w:trHeight w:val="1073"/>
      </w:trPr>
      <w:tc>
        <w:tcPr>
          <w:tcW w:w="113" w:type="dxa"/>
          <w:tcBorders>
            <w:left w:val="single" w:sz="12" w:space="0" w:color="95D600" w:themeColor="accent1"/>
          </w:tcBorders>
        </w:tcPr>
        <w:p w:rsidR="001C6654" w:rsidRDefault="001C6654" w:rsidP="002F0769">
          <w:pPr>
            <w:pStyle w:val="Textfooter"/>
          </w:pPr>
        </w:p>
      </w:tc>
      <w:tc>
        <w:tcPr>
          <w:tcW w:w="2042" w:type="dxa"/>
        </w:tcPr>
        <w:p w:rsidR="001C6654" w:rsidRPr="008A5D10" w:rsidRDefault="1A5C6A80" w:rsidP="002F0769">
          <w:pPr>
            <w:pStyle w:val="Textfooter"/>
          </w:pPr>
          <w:r>
            <w:t>Media contact</w:t>
          </w:r>
        </w:p>
        <w:p w:rsidR="002F0769" w:rsidRPr="002F0769" w:rsidRDefault="003109DB" w:rsidP="002F0769">
          <w:pPr>
            <w:pStyle w:val="Textfooter"/>
          </w:pPr>
          <w:r>
            <w:t>James Fulker</w:t>
          </w:r>
        </w:p>
        <w:p w:rsidR="002F0769" w:rsidRPr="002F0769" w:rsidRDefault="002F0769" w:rsidP="002F0769">
          <w:pPr>
            <w:pStyle w:val="Textfooter"/>
          </w:pPr>
          <w:r>
            <w:t>Tel. + 41</w:t>
          </w:r>
          <w:r w:rsidR="003109DB">
            <w:t xml:space="preserve"> 22 909 2926</w:t>
          </w:r>
        </w:p>
        <w:p w:rsidR="001C6654" w:rsidRPr="002F0769" w:rsidRDefault="1A5C6A80" w:rsidP="002F0769">
          <w:pPr>
            <w:pStyle w:val="Textfooter"/>
          </w:pPr>
          <w:r w:rsidRPr="002F0769">
            <w:t xml:space="preserve">Mob. </w:t>
          </w:r>
          <w:r w:rsidR="002F0769">
            <w:t>+41</w:t>
          </w:r>
          <w:r w:rsidR="002F0769" w:rsidRPr="002F0769">
            <w:t xml:space="preserve"> 79 </w:t>
          </w:r>
          <w:r w:rsidR="003109DB">
            <w:t>429 55 05</w:t>
          </w:r>
        </w:p>
        <w:p w:rsidR="001C6654" w:rsidRPr="002F0769" w:rsidRDefault="1A5C6A80" w:rsidP="003109DB">
          <w:pPr>
            <w:pStyle w:val="Textfooter"/>
          </w:pPr>
          <w:r w:rsidRPr="002F0769">
            <w:t>Email</w:t>
          </w:r>
          <w:r w:rsidRPr="003109DB">
            <w:rPr>
              <w:lang w:val="en-GB"/>
            </w:rPr>
            <w:t xml:space="preserve">: </w:t>
          </w:r>
          <w:r w:rsidR="002F0769" w:rsidRPr="003109DB">
            <w:rPr>
              <w:lang w:val="en-GB"/>
            </w:rPr>
            <w:t xml:space="preserve"> </w:t>
          </w:r>
          <w:hyperlink r:id="rId1" w:history="1">
            <w:r w:rsidR="003109DB" w:rsidRPr="003109DB">
              <w:rPr>
                <w:rStyle w:val="Hyperlink"/>
                <w:lang w:val="en-GB"/>
              </w:rPr>
              <w:t>jfulker@gavi.org</w:t>
            </w:r>
          </w:hyperlink>
        </w:p>
      </w:tc>
      <w:tc>
        <w:tcPr>
          <w:tcW w:w="113" w:type="dxa"/>
          <w:tcBorders>
            <w:right w:val="single" w:sz="12" w:space="0" w:color="95D600" w:themeColor="accent1"/>
          </w:tcBorders>
        </w:tcPr>
        <w:p w:rsidR="001C6654" w:rsidRPr="006725A6" w:rsidRDefault="001C6654" w:rsidP="009003CD">
          <w:pPr>
            <w:pStyle w:val="Textfooter"/>
            <w:rPr>
              <w:lang w:val="en-GB"/>
            </w:rPr>
          </w:pPr>
        </w:p>
      </w:tc>
      <w:tc>
        <w:tcPr>
          <w:tcW w:w="113" w:type="dxa"/>
          <w:tcBorders>
            <w:left w:val="single" w:sz="12" w:space="0" w:color="95D600" w:themeColor="accent1"/>
          </w:tcBorders>
        </w:tcPr>
        <w:p w:rsidR="001C6654" w:rsidRPr="006725A6" w:rsidRDefault="001C6654" w:rsidP="009003CD">
          <w:pPr>
            <w:pStyle w:val="Textfooter"/>
            <w:rPr>
              <w:lang w:val="en-GB"/>
            </w:rPr>
          </w:pPr>
        </w:p>
      </w:tc>
      <w:tc>
        <w:tcPr>
          <w:tcW w:w="2042" w:type="dxa"/>
        </w:tcPr>
        <w:p w:rsidR="001C6654" w:rsidRDefault="1A5C6A80" w:rsidP="008A5D10">
          <w:pPr>
            <w:pStyle w:val="Textfooter"/>
          </w:pPr>
          <w:r>
            <w:t>Media contact</w:t>
          </w:r>
        </w:p>
        <w:p w:rsidR="001C6654" w:rsidRDefault="1A5C6A80" w:rsidP="008A5D10">
          <w:pPr>
            <w:pStyle w:val="Textfooter"/>
          </w:pPr>
          <w:r>
            <w:t>Fred Tissandier</w:t>
          </w:r>
        </w:p>
        <w:p w:rsidR="001C6654" w:rsidRDefault="1A5C6A80" w:rsidP="008A5D10">
          <w:pPr>
            <w:pStyle w:val="Textfooter"/>
          </w:pPr>
          <w:r>
            <w:t>Tel. +41 22 909 2968</w:t>
          </w:r>
        </w:p>
        <w:p w:rsidR="001C6654" w:rsidRPr="00A503C3" w:rsidRDefault="1A5C6A80" w:rsidP="1A5C6A80">
          <w:pPr>
            <w:pStyle w:val="Textfooter"/>
            <w:rPr>
              <w:lang w:val="en-GB"/>
            </w:rPr>
          </w:pPr>
          <w:r w:rsidRPr="1A5C6A80">
            <w:rPr>
              <w:lang w:val="en-GB"/>
            </w:rPr>
            <w:t>Mob. +41 79 300 8253</w:t>
          </w:r>
        </w:p>
        <w:p w:rsidR="001C6654" w:rsidRPr="00206E60" w:rsidRDefault="1A5C6A80" w:rsidP="1A5C6A80">
          <w:pPr>
            <w:pStyle w:val="Textfooter"/>
            <w:rPr>
              <w:lang w:val="fr-FR"/>
            </w:rPr>
          </w:pPr>
          <w:r w:rsidRPr="1A5C6A80">
            <w:rPr>
              <w:lang w:val="fr-FR"/>
            </w:rPr>
            <w:t>Email: ftissandier@gavi.org</w:t>
          </w:r>
        </w:p>
      </w:tc>
    </w:tr>
  </w:tbl>
  <w:p w:rsidR="001C6654" w:rsidRPr="00E3186F" w:rsidRDefault="001C6654">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horzAnchor="margin" w:tblpX="3630" w:tblpYSpec="bottom"/>
      <w:tblOverlap w:val="never"/>
      <w:tblW w:w="6039" w:type="dxa"/>
      <w:tblLook w:val="04A0" w:firstRow="1" w:lastRow="0" w:firstColumn="1" w:lastColumn="0" w:noHBand="0" w:noVBand="1"/>
    </w:tblPr>
    <w:tblGrid>
      <w:gridCol w:w="113"/>
      <w:gridCol w:w="2212"/>
      <w:gridCol w:w="113"/>
      <w:gridCol w:w="113"/>
      <w:gridCol w:w="2212"/>
      <w:gridCol w:w="113"/>
      <w:gridCol w:w="113"/>
      <w:gridCol w:w="1050"/>
    </w:tblGrid>
    <w:tr w:rsidR="001C6654" w:rsidTr="1A5C6A80">
      <w:trPr>
        <w:trHeight w:val="624"/>
      </w:trPr>
      <w:tc>
        <w:tcPr>
          <w:tcW w:w="113" w:type="dxa"/>
          <w:tcBorders>
            <w:left w:val="single" w:sz="12" w:space="0" w:color="95D600" w:themeColor="accent1"/>
          </w:tcBorders>
        </w:tcPr>
        <w:p w:rsidR="001C6654" w:rsidRDefault="001C6654" w:rsidP="00990A40">
          <w:pPr>
            <w:pStyle w:val="Footer"/>
          </w:pPr>
        </w:p>
      </w:tc>
      <w:tc>
        <w:tcPr>
          <w:tcW w:w="2211" w:type="dxa"/>
        </w:tcPr>
        <w:p w:rsidR="001C6654" w:rsidRPr="00206E60" w:rsidRDefault="1A5C6A80" w:rsidP="1A5C6A80">
          <w:pPr>
            <w:pStyle w:val="Textfooter"/>
            <w:rPr>
              <w:lang w:val="fr-FR"/>
            </w:rPr>
          </w:pPr>
          <w:r w:rsidRPr="1A5C6A80">
            <w:rPr>
              <w:lang w:val="fr-FR"/>
            </w:rPr>
            <w:t>GAVI Alliance</w:t>
          </w:r>
        </w:p>
        <w:p w:rsidR="001C6654" w:rsidRPr="00206E60" w:rsidRDefault="1A5C6A80" w:rsidP="1A5C6A80">
          <w:pPr>
            <w:pStyle w:val="Textfooter"/>
            <w:rPr>
              <w:lang w:val="fr-FR"/>
            </w:rPr>
          </w:pPr>
          <w:r w:rsidRPr="1A5C6A80">
            <w:rPr>
              <w:lang w:val="fr-FR"/>
            </w:rPr>
            <w:t>2 Chemin des Mines</w:t>
          </w:r>
        </w:p>
        <w:p w:rsidR="001C6654" w:rsidRPr="00206E60" w:rsidRDefault="1A5C6A80" w:rsidP="1A5C6A80">
          <w:pPr>
            <w:pStyle w:val="Textfooter"/>
            <w:rPr>
              <w:lang w:val="fr-FR"/>
            </w:rPr>
          </w:pPr>
          <w:r w:rsidRPr="1A5C6A80">
            <w:rPr>
              <w:lang w:val="fr-FR"/>
            </w:rPr>
            <w:t>1202 Geneva . Switzerland</w:t>
          </w:r>
        </w:p>
      </w:tc>
      <w:tc>
        <w:tcPr>
          <w:tcW w:w="113" w:type="dxa"/>
          <w:tcBorders>
            <w:right w:val="single" w:sz="12" w:space="0" w:color="95D600" w:themeColor="accent1"/>
          </w:tcBorders>
        </w:tcPr>
        <w:p w:rsidR="001C6654" w:rsidRPr="00206E60" w:rsidRDefault="001C6654" w:rsidP="00990A40">
          <w:pPr>
            <w:pStyle w:val="Footer"/>
            <w:rPr>
              <w:lang w:val="fr-FR"/>
            </w:rPr>
          </w:pPr>
        </w:p>
      </w:tc>
      <w:tc>
        <w:tcPr>
          <w:tcW w:w="113" w:type="dxa"/>
          <w:tcBorders>
            <w:left w:val="single" w:sz="12" w:space="0" w:color="95D600" w:themeColor="accent1"/>
          </w:tcBorders>
        </w:tcPr>
        <w:p w:rsidR="001C6654" w:rsidRPr="00206E60" w:rsidRDefault="001C6654" w:rsidP="00990A40">
          <w:pPr>
            <w:pStyle w:val="Footer"/>
            <w:rPr>
              <w:lang w:val="fr-FR"/>
            </w:rPr>
          </w:pPr>
        </w:p>
      </w:tc>
      <w:tc>
        <w:tcPr>
          <w:tcW w:w="2211" w:type="dxa"/>
        </w:tcPr>
        <w:p w:rsidR="001C6654" w:rsidRDefault="1A5C6A80" w:rsidP="009003CD">
          <w:pPr>
            <w:pStyle w:val="Textfooter"/>
          </w:pPr>
          <w:r>
            <w:t>Tel. + 41 22 909 65 00</w:t>
          </w:r>
        </w:p>
        <w:p w:rsidR="001C6654" w:rsidRDefault="1A5C6A80" w:rsidP="009003CD">
          <w:pPr>
            <w:pStyle w:val="Textfooter"/>
          </w:pPr>
          <w:r>
            <w:t>Fax + 41 22 909 65 50</w:t>
          </w:r>
        </w:p>
      </w:tc>
      <w:tc>
        <w:tcPr>
          <w:tcW w:w="113" w:type="dxa"/>
          <w:tcBorders>
            <w:right w:val="single" w:sz="12" w:space="0" w:color="95D600" w:themeColor="accent1"/>
          </w:tcBorders>
        </w:tcPr>
        <w:p w:rsidR="001C6654" w:rsidRDefault="001C6654" w:rsidP="00990A40">
          <w:pPr>
            <w:pStyle w:val="Footer"/>
          </w:pPr>
        </w:p>
      </w:tc>
      <w:tc>
        <w:tcPr>
          <w:tcW w:w="113" w:type="dxa"/>
          <w:tcBorders>
            <w:left w:val="single" w:sz="12" w:space="0" w:color="95D600" w:themeColor="accent1"/>
          </w:tcBorders>
        </w:tcPr>
        <w:p w:rsidR="001C6654" w:rsidRDefault="001C6654" w:rsidP="00990A40">
          <w:pPr>
            <w:pStyle w:val="Footer"/>
          </w:pPr>
        </w:p>
      </w:tc>
      <w:tc>
        <w:tcPr>
          <w:tcW w:w="1049" w:type="dxa"/>
        </w:tcPr>
        <w:p w:rsidR="001C6654" w:rsidRDefault="1A5C6A80" w:rsidP="009003CD">
          <w:pPr>
            <w:pStyle w:val="Textfooter"/>
          </w:pPr>
          <w:r>
            <w:t>www.gavi.org</w:t>
          </w:r>
        </w:p>
        <w:p w:rsidR="001C6654" w:rsidRDefault="1A5C6A80" w:rsidP="009003CD">
          <w:pPr>
            <w:pStyle w:val="Textfooter"/>
          </w:pPr>
          <w:r>
            <w:t>info@gavi.org</w:t>
          </w:r>
        </w:p>
      </w:tc>
    </w:tr>
  </w:tbl>
  <w:p w:rsidR="001C6654" w:rsidRPr="002619E2" w:rsidRDefault="001C6654">
    <w:pPr>
      <w:pStyle w:val="Footer"/>
    </w:pPr>
  </w:p>
  <w:p w:rsidR="001C6654" w:rsidRPr="002619E2" w:rsidRDefault="001C6654">
    <w:pPr>
      <w:pStyle w:val="Footer"/>
    </w:pPr>
  </w:p>
  <w:p w:rsidR="001C6654" w:rsidRPr="002619E2" w:rsidRDefault="001C6654">
    <w:pPr>
      <w:pStyle w:val="Footer"/>
    </w:pPr>
  </w:p>
  <w:p w:rsidR="001C6654" w:rsidRPr="002619E2" w:rsidRDefault="001C6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2F7B" w:rsidRDefault="00D02F7B" w:rsidP="00BB63D0">
      <w:r>
        <w:separator/>
      </w:r>
    </w:p>
  </w:footnote>
  <w:footnote w:type="continuationSeparator" w:id="0">
    <w:p w:rsidR="00D02F7B" w:rsidRDefault="00D02F7B" w:rsidP="00BB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6654" w:rsidRDefault="001C6654">
    <w:pPr>
      <w:pStyle w:val="Header"/>
    </w:pPr>
    <w:r>
      <w:rPr>
        <w:noProof/>
        <w:lang w:val="en-GB" w:eastAsia="en-GB"/>
      </w:rPr>
      <w:drawing>
        <wp:anchor distT="0" distB="0" distL="114300" distR="114300" simplePos="0" relativeHeight="251659264" behindDoc="1" locked="0" layoutInCell="1" allowOverlap="1" wp14:anchorId="0864B801" wp14:editId="1AF3B00B">
          <wp:simplePos x="0" y="0"/>
          <wp:positionH relativeFrom="page">
            <wp:posOffset>-100</wp:posOffset>
          </wp:positionH>
          <wp:positionV relativeFrom="page">
            <wp:posOffset>0</wp:posOffset>
          </wp:positionV>
          <wp:extent cx="2520000" cy="1263307"/>
          <wp:effectExtent l="19050" t="0" r="0" b="0"/>
          <wp:wrapNone/>
          <wp:docPr id="1" name="Image 0" descr="logo_tdl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gavi.jpg"/>
                  <pic:cNvPicPr/>
                </pic:nvPicPr>
                <pic:blipFill>
                  <a:blip r:embed="rId1"/>
                  <a:stretch>
                    <a:fillRect/>
                  </a:stretch>
                </pic:blipFill>
                <pic:spPr>
                  <a:xfrm>
                    <a:off x="0" y="0"/>
                    <a:ext cx="2520000" cy="1263307"/>
                  </a:xfrm>
                  <a:prstGeom prst="rect">
                    <a:avLst/>
                  </a:prstGeom>
                </pic:spPr>
              </pic:pic>
            </a:graphicData>
          </a:graphic>
        </wp:anchor>
      </w:drawing>
    </w:r>
  </w:p>
  <w:p w:rsidR="001C6654" w:rsidRDefault="001C6654">
    <w:pPr>
      <w:pStyle w:val="Header"/>
    </w:pPr>
  </w:p>
  <w:p w:rsidR="001C6654" w:rsidRDefault="001C6654">
    <w:pPr>
      <w:pStyle w:val="Header"/>
    </w:pPr>
  </w:p>
  <w:p w:rsidR="001C6654" w:rsidRDefault="001C6654">
    <w:pPr>
      <w:pStyle w:val="Header"/>
    </w:pPr>
  </w:p>
  <w:p w:rsidR="001C6654" w:rsidRDefault="001C6654">
    <w:pPr>
      <w:pStyle w:val="Header"/>
    </w:pPr>
  </w:p>
  <w:p w:rsidR="001C6654" w:rsidRPr="0032581D" w:rsidRDefault="001C6654" w:rsidP="0032581D">
    <w:pPr>
      <w:pStyle w:val="Header"/>
      <w:spacing w:line="4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6654" w:rsidRPr="002619E2" w:rsidRDefault="001C6654">
    <w:pPr>
      <w:pStyle w:val="Header"/>
    </w:pPr>
    <w:r>
      <w:rPr>
        <w:noProof/>
        <w:lang w:val="en-GB" w:eastAsia="en-GB"/>
      </w:rPr>
      <w:drawing>
        <wp:anchor distT="0" distB="0" distL="114300" distR="114300" simplePos="0" relativeHeight="251658240" behindDoc="1" locked="0" layoutInCell="1" allowOverlap="1" wp14:anchorId="11B559E2" wp14:editId="7545FC4E">
          <wp:simplePos x="0" y="0"/>
          <wp:positionH relativeFrom="page">
            <wp:posOffset>1237</wp:posOffset>
          </wp:positionH>
          <wp:positionV relativeFrom="page">
            <wp:posOffset>0</wp:posOffset>
          </wp:positionV>
          <wp:extent cx="2340000" cy="1261415"/>
          <wp:effectExtent l="19050" t="0" r="3150" b="0"/>
          <wp:wrapNone/>
          <wp:docPr id="3" name="Image 2" descr="logo_tdl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gavi.jpg"/>
                  <pic:cNvPicPr/>
                </pic:nvPicPr>
                <pic:blipFill>
                  <a:blip r:embed="rId1"/>
                  <a:stretch>
                    <a:fillRect/>
                  </a:stretch>
                </pic:blipFill>
                <pic:spPr>
                  <a:xfrm>
                    <a:off x="0" y="0"/>
                    <a:ext cx="2340000" cy="1261415"/>
                  </a:xfrm>
                  <a:prstGeom prst="rect">
                    <a:avLst/>
                  </a:prstGeom>
                </pic:spPr>
              </pic:pic>
            </a:graphicData>
          </a:graphic>
        </wp:anchor>
      </w:drawing>
    </w:r>
  </w:p>
  <w:p w:rsidR="001C6654" w:rsidRPr="002619E2" w:rsidRDefault="001C6654">
    <w:pPr>
      <w:pStyle w:val="Header"/>
    </w:pPr>
  </w:p>
  <w:p w:rsidR="001C6654" w:rsidRPr="002619E2" w:rsidRDefault="001C6654">
    <w:pPr>
      <w:pStyle w:val="Header"/>
    </w:pPr>
  </w:p>
  <w:p w:rsidR="001C6654" w:rsidRPr="002619E2" w:rsidRDefault="001C6654">
    <w:pPr>
      <w:pStyle w:val="Header"/>
    </w:pPr>
  </w:p>
  <w:p w:rsidR="001C6654" w:rsidRPr="002619E2" w:rsidRDefault="001C6654">
    <w:pPr>
      <w:pStyle w:val="Header"/>
    </w:pPr>
  </w:p>
  <w:p w:rsidR="001C6654" w:rsidRPr="002619E2" w:rsidRDefault="001C6654">
    <w:pPr>
      <w:pStyle w:val="Header"/>
    </w:pPr>
  </w:p>
  <w:p w:rsidR="001C6654" w:rsidRPr="002619E2" w:rsidRDefault="001C6654">
    <w:pPr>
      <w:pStyle w:val="Header"/>
    </w:pPr>
  </w:p>
  <w:p w:rsidR="001C6654" w:rsidRPr="002619E2" w:rsidRDefault="001C6654">
    <w:pPr>
      <w:pStyle w:val="Header"/>
    </w:pPr>
  </w:p>
  <w:p w:rsidR="001C6654" w:rsidRPr="002619E2" w:rsidRDefault="001C6654" w:rsidP="008B0C7E">
    <w:pPr>
      <w:pStyle w:val="Header"/>
      <w:spacing w:line="38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6654" w:rsidRDefault="001C6654">
    <w:pPr>
      <w:pStyle w:val="Header"/>
    </w:pPr>
  </w:p>
  <w:p w:rsidR="001C6654" w:rsidRDefault="001C6654">
    <w:pPr>
      <w:pStyle w:val="Header"/>
    </w:pPr>
  </w:p>
  <w:p w:rsidR="001C6654" w:rsidRDefault="001C6654" w:rsidP="002337A5">
    <w:pPr>
      <w:pStyle w:val="Header"/>
      <w:spacing w:line="4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45BDE"/>
    <w:multiLevelType w:val="hybridMultilevel"/>
    <w:tmpl w:val="16A04F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34A138FC"/>
    <w:multiLevelType w:val="hybridMultilevel"/>
    <w:tmpl w:val="B44E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9304A"/>
    <w:multiLevelType w:val="hybridMultilevel"/>
    <w:tmpl w:val="8A84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4E19D2"/>
    <w:multiLevelType w:val="hybridMultilevel"/>
    <w:tmpl w:val="88D6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E35E0B"/>
    <w:multiLevelType w:val="hybridMultilevel"/>
    <w:tmpl w:val="4464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126DF"/>
    <w:multiLevelType w:val="hybridMultilevel"/>
    <w:tmpl w:val="BFD4DC58"/>
    <w:lvl w:ilvl="0" w:tplc="A6B88470">
      <w:start w:val="1"/>
      <w:numFmt w:val="bullet"/>
      <w:lvlText w:val="•"/>
      <w:lvlJc w:val="left"/>
      <w:pPr>
        <w:tabs>
          <w:tab w:val="num" w:pos="720"/>
        </w:tabs>
        <w:ind w:left="720" w:hanging="360"/>
      </w:pPr>
      <w:rPr>
        <w:rFonts w:ascii="Arial" w:hAnsi="Arial" w:hint="default"/>
      </w:rPr>
    </w:lvl>
    <w:lvl w:ilvl="1" w:tplc="2B9EBCCE">
      <w:start w:val="1"/>
      <w:numFmt w:val="bullet"/>
      <w:lvlText w:val="•"/>
      <w:lvlJc w:val="left"/>
      <w:pPr>
        <w:tabs>
          <w:tab w:val="num" w:pos="1440"/>
        </w:tabs>
        <w:ind w:left="1440" w:hanging="360"/>
      </w:pPr>
      <w:rPr>
        <w:rFonts w:ascii="Arial" w:hAnsi="Arial" w:hint="default"/>
      </w:rPr>
    </w:lvl>
    <w:lvl w:ilvl="2" w:tplc="C39CD0BC" w:tentative="1">
      <w:start w:val="1"/>
      <w:numFmt w:val="bullet"/>
      <w:lvlText w:val="•"/>
      <w:lvlJc w:val="left"/>
      <w:pPr>
        <w:tabs>
          <w:tab w:val="num" w:pos="2160"/>
        </w:tabs>
        <w:ind w:left="2160" w:hanging="360"/>
      </w:pPr>
      <w:rPr>
        <w:rFonts w:ascii="Arial" w:hAnsi="Arial" w:hint="default"/>
      </w:rPr>
    </w:lvl>
    <w:lvl w:ilvl="3" w:tplc="741AA064" w:tentative="1">
      <w:start w:val="1"/>
      <w:numFmt w:val="bullet"/>
      <w:lvlText w:val="•"/>
      <w:lvlJc w:val="left"/>
      <w:pPr>
        <w:tabs>
          <w:tab w:val="num" w:pos="2880"/>
        </w:tabs>
        <w:ind w:left="2880" w:hanging="360"/>
      </w:pPr>
      <w:rPr>
        <w:rFonts w:ascii="Arial" w:hAnsi="Arial" w:hint="default"/>
      </w:rPr>
    </w:lvl>
    <w:lvl w:ilvl="4" w:tplc="927C33CE" w:tentative="1">
      <w:start w:val="1"/>
      <w:numFmt w:val="bullet"/>
      <w:lvlText w:val="•"/>
      <w:lvlJc w:val="left"/>
      <w:pPr>
        <w:tabs>
          <w:tab w:val="num" w:pos="3600"/>
        </w:tabs>
        <w:ind w:left="3600" w:hanging="360"/>
      </w:pPr>
      <w:rPr>
        <w:rFonts w:ascii="Arial" w:hAnsi="Arial" w:hint="default"/>
      </w:rPr>
    </w:lvl>
    <w:lvl w:ilvl="5" w:tplc="F5E87C3C" w:tentative="1">
      <w:start w:val="1"/>
      <w:numFmt w:val="bullet"/>
      <w:lvlText w:val="•"/>
      <w:lvlJc w:val="left"/>
      <w:pPr>
        <w:tabs>
          <w:tab w:val="num" w:pos="4320"/>
        </w:tabs>
        <w:ind w:left="4320" w:hanging="360"/>
      </w:pPr>
      <w:rPr>
        <w:rFonts w:ascii="Arial" w:hAnsi="Arial" w:hint="default"/>
      </w:rPr>
    </w:lvl>
    <w:lvl w:ilvl="6" w:tplc="8EB2C576" w:tentative="1">
      <w:start w:val="1"/>
      <w:numFmt w:val="bullet"/>
      <w:lvlText w:val="•"/>
      <w:lvlJc w:val="left"/>
      <w:pPr>
        <w:tabs>
          <w:tab w:val="num" w:pos="5040"/>
        </w:tabs>
        <w:ind w:left="5040" w:hanging="360"/>
      </w:pPr>
      <w:rPr>
        <w:rFonts w:ascii="Arial" w:hAnsi="Arial" w:hint="default"/>
      </w:rPr>
    </w:lvl>
    <w:lvl w:ilvl="7" w:tplc="C296710A" w:tentative="1">
      <w:start w:val="1"/>
      <w:numFmt w:val="bullet"/>
      <w:lvlText w:val="•"/>
      <w:lvlJc w:val="left"/>
      <w:pPr>
        <w:tabs>
          <w:tab w:val="num" w:pos="5760"/>
        </w:tabs>
        <w:ind w:left="5760" w:hanging="360"/>
      </w:pPr>
      <w:rPr>
        <w:rFonts w:ascii="Arial" w:hAnsi="Arial" w:hint="default"/>
      </w:rPr>
    </w:lvl>
    <w:lvl w:ilvl="8" w:tplc="E4A40B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46B2FED"/>
    <w:multiLevelType w:val="hybridMultilevel"/>
    <w:tmpl w:val="A6F6B216"/>
    <w:lvl w:ilvl="0" w:tplc="94AAA11A">
      <w:start w:val="1"/>
      <w:numFmt w:val="bullet"/>
      <w:pStyle w:val="Style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E395F3E"/>
    <w:multiLevelType w:val="hybridMultilevel"/>
    <w:tmpl w:val="2220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AE6A0A"/>
    <w:multiLevelType w:val="hybridMultilevel"/>
    <w:tmpl w:val="B462AA4C"/>
    <w:lvl w:ilvl="0" w:tplc="08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61C606B"/>
    <w:multiLevelType w:val="hybridMultilevel"/>
    <w:tmpl w:val="4F92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2"/>
  </w:num>
  <w:num w:numId="5">
    <w:abstractNumId w:val="0"/>
  </w:num>
  <w:num w:numId="6">
    <w:abstractNumId w:val="5"/>
  </w:num>
  <w:num w:numId="7">
    <w:abstractNumId w:val="7"/>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78"/>
    <w:rsid w:val="00000D9D"/>
    <w:rsid w:val="00006695"/>
    <w:rsid w:val="000114EE"/>
    <w:rsid w:val="000366BD"/>
    <w:rsid w:val="00037B24"/>
    <w:rsid w:val="00037DF0"/>
    <w:rsid w:val="00051B60"/>
    <w:rsid w:val="00057795"/>
    <w:rsid w:val="00061950"/>
    <w:rsid w:val="00063A44"/>
    <w:rsid w:val="00071598"/>
    <w:rsid w:val="000719C8"/>
    <w:rsid w:val="00075300"/>
    <w:rsid w:val="0008037D"/>
    <w:rsid w:val="000803B7"/>
    <w:rsid w:val="00092C44"/>
    <w:rsid w:val="000971EF"/>
    <w:rsid w:val="000A3BB5"/>
    <w:rsid w:val="000A4D1B"/>
    <w:rsid w:val="000A7312"/>
    <w:rsid w:val="000A786E"/>
    <w:rsid w:val="000B4D28"/>
    <w:rsid w:val="000C117A"/>
    <w:rsid w:val="000C3C09"/>
    <w:rsid w:val="000C6146"/>
    <w:rsid w:val="000E6B7D"/>
    <w:rsid w:val="000F24C9"/>
    <w:rsid w:val="000F61E0"/>
    <w:rsid w:val="000F6FBB"/>
    <w:rsid w:val="0010741D"/>
    <w:rsid w:val="0011309F"/>
    <w:rsid w:val="00116C08"/>
    <w:rsid w:val="00117A4B"/>
    <w:rsid w:val="00140188"/>
    <w:rsid w:val="00151093"/>
    <w:rsid w:val="001528E0"/>
    <w:rsid w:val="0016143E"/>
    <w:rsid w:val="00162A4D"/>
    <w:rsid w:val="00162A5F"/>
    <w:rsid w:val="00164324"/>
    <w:rsid w:val="00167173"/>
    <w:rsid w:val="001671DD"/>
    <w:rsid w:val="001854F8"/>
    <w:rsid w:val="00191E41"/>
    <w:rsid w:val="001938A3"/>
    <w:rsid w:val="001A53F3"/>
    <w:rsid w:val="001B00BD"/>
    <w:rsid w:val="001B0F1E"/>
    <w:rsid w:val="001B1AFF"/>
    <w:rsid w:val="001B4C13"/>
    <w:rsid w:val="001C136D"/>
    <w:rsid w:val="001C6654"/>
    <w:rsid w:val="001D3547"/>
    <w:rsid w:val="001E088F"/>
    <w:rsid w:val="00200C16"/>
    <w:rsid w:val="00202170"/>
    <w:rsid w:val="00204CDF"/>
    <w:rsid w:val="00206E60"/>
    <w:rsid w:val="00217C92"/>
    <w:rsid w:val="0022185A"/>
    <w:rsid w:val="002324C2"/>
    <w:rsid w:val="002337A5"/>
    <w:rsid w:val="0023739D"/>
    <w:rsid w:val="002515AF"/>
    <w:rsid w:val="00251859"/>
    <w:rsid w:val="00254B1B"/>
    <w:rsid w:val="002619E2"/>
    <w:rsid w:val="00261B34"/>
    <w:rsid w:val="00261E45"/>
    <w:rsid w:val="0026608F"/>
    <w:rsid w:val="0026628D"/>
    <w:rsid w:val="00271F9F"/>
    <w:rsid w:val="002736B7"/>
    <w:rsid w:val="00274942"/>
    <w:rsid w:val="00275C2F"/>
    <w:rsid w:val="00277746"/>
    <w:rsid w:val="0028010A"/>
    <w:rsid w:val="00285E4A"/>
    <w:rsid w:val="002913A4"/>
    <w:rsid w:val="0029333A"/>
    <w:rsid w:val="002952F4"/>
    <w:rsid w:val="0029671B"/>
    <w:rsid w:val="002A229E"/>
    <w:rsid w:val="002C1CBD"/>
    <w:rsid w:val="002C3927"/>
    <w:rsid w:val="002C611B"/>
    <w:rsid w:val="002D00DF"/>
    <w:rsid w:val="002D3D99"/>
    <w:rsid w:val="002D7A21"/>
    <w:rsid w:val="002E03DA"/>
    <w:rsid w:val="002E0EE6"/>
    <w:rsid w:val="002E3FB6"/>
    <w:rsid w:val="002F0769"/>
    <w:rsid w:val="002F2695"/>
    <w:rsid w:val="00300F7F"/>
    <w:rsid w:val="00301F43"/>
    <w:rsid w:val="00303AA3"/>
    <w:rsid w:val="00304C79"/>
    <w:rsid w:val="0030741C"/>
    <w:rsid w:val="003109DB"/>
    <w:rsid w:val="00316C7E"/>
    <w:rsid w:val="00317B7A"/>
    <w:rsid w:val="00317F07"/>
    <w:rsid w:val="003245F3"/>
    <w:rsid w:val="0032581D"/>
    <w:rsid w:val="003305E7"/>
    <w:rsid w:val="00336A38"/>
    <w:rsid w:val="0035005B"/>
    <w:rsid w:val="00350383"/>
    <w:rsid w:val="00350F25"/>
    <w:rsid w:val="003616E5"/>
    <w:rsid w:val="00366263"/>
    <w:rsid w:val="003853EA"/>
    <w:rsid w:val="0039228A"/>
    <w:rsid w:val="00392302"/>
    <w:rsid w:val="003A735A"/>
    <w:rsid w:val="003C0415"/>
    <w:rsid w:val="003C7B2E"/>
    <w:rsid w:val="003D1F50"/>
    <w:rsid w:val="003D6EAB"/>
    <w:rsid w:val="003E149C"/>
    <w:rsid w:val="003E6C5B"/>
    <w:rsid w:val="003F0A2B"/>
    <w:rsid w:val="004069E5"/>
    <w:rsid w:val="00414376"/>
    <w:rsid w:val="0041587D"/>
    <w:rsid w:val="00421858"/>
    <w:rsid w:val="00422D0F"/>
    <w:rsid w:val="00423152"/>
    <w:rsid w:val="00431E50"/>
    <w:rsid w:val="0043347A"/>
    <w:rsid w:val="00447698"/>
    <w:rsid w:val="00453CCB"/>
    <w:rsid w:val="00460526"/>
    <w:rsid w:val="00461D84"/>
    <w:rsid w:val="004640BF"/>
    <w:rsid w:val="00472E91"/>
    <w:rsid w:val="00477AE7"/>
    <w:rsid w:val="00482F48"/>
    <w:rsid w:val="00485B47"/>
    <w:rsid w:val="00485CCC"/>
    <w:rsid w:val="00491E6C"/>
    <w:rsid w:val="00493F84"/>
    <w:rsid w:val="00495A59"/>
    <w:rsid w:val="004B5630"/>
    <w:rsid w:val="004C1E33"/>
    <w:rsid w:val="004C367D"/>
    <w:rsid w:val="004C5F79"/>
    <w:rsid w:val="004D0568"/>
    <w:rsid w:val="004E0E38"/>
    <w:rsid w:val="004E5E86"/>
    <w:rsid w:val="004E68E5"/>
    <w:rsid w:val="00510049"/>
    <w:rsid w:val="00531CF3"/>
    <w:rsid w:val="00545541"/>
    <w:rsid w:val="00546B19"/>
    <w:rsid w:val="00554BB4"/>
    <w:rsid w:val="005625CF"/>
    <w:rsid w:val="00572A37"/>
    <w:rsid w:val="00580B82"/>
    <w:rsid w:val="00581BBE"/>
    <w:rsid w:val="00584A1A"/>
    <w:rsid w:val="0058769E"/>
    <w:rsid w:val="00597D47"/>
    <w:rsid w:val="00597D9D"/>
    <w:rsid w:val="005A5DC3"/>
    <w:rsid w:val="005A7735"/>
    <w:rsid w:val="005B2052"/>
    <w:rsid w:val="005B5677"/>
    <w:rsid w:val="005B6909"/>
    <w:rsid w:val="005C6DCF"/>
    <w:rsid w:val="005D1346"/>
    <w:rsid w:val="005D1FC2"/>
    <w:rsid w:val="005E4CE5"/>
    <w:rsid w:val="005E7BDD"/>
    <w:rsid w:val="005E7C05"/>
    <w:rsid w:val="005F3B4A"/>
    <w:rsid w:val="006057FA"/>
    <w:rsid w:val="00614428"/>
    <w:rsid w:val="006225E0"/>
    <w:rsid w:val="00623370"/>
    <w:rsid w:val="006313F8"/>
    <w:rsid w:val="006347AA"/>
    <w:rsid w:val="006369C7"/>
    <w:rsid w:val="0064700A"/>
    <w:rsid w:val="00650796"/>
    <w:rsid w:val="006529B5"/>
    <w:rsid w:val="00653491"/>
    <w:rsid w:val="00655A50"/>
    <w:rsid w:val="006626BC"/>
    <w:rsid w:val="006725A6"/>
    <w:rsid w:val="00675150"/>
    <w:rsid w:val="0067582B"/>
    <w:rsid w:val="00687555"/>
    <w:rsid w:val="006929D7"/>
    <w:rsid w:val="00697C48"/>
    <w:rsid w:val="006C6418"/>
    <w:rsid w:val="006C7E43"/>
    <w:rsid w:val="006D2292"/>
    <w:rsid w:val="006D5F69"/>
    <w:rsid w:val="006E24DC"/>
    <w:rsid w:val="006E3E5D"/>
    <w:rsid w:val="006F24D1"/>
    <w:rsid w:val="006F298C"/>
    <w:rsid w:val="007021F0"/>
    <w:rsid w:val="007069BF"/>
    <w:rsid w:val="0071049A"/>
    <w:rsid w:val="00716354"/>
    <w:rsid w:val="0072561B"/>
    <w:rsid w:val="00726199"/>
    <w:rsid w:val="00727B5B"/>
    <w:rsid w:val="00730FC0"/>
    <w:rsid w:val="007432B3"/>
    <w:rsid w:val="00745616"/>
    <w:rsid w:val="00751B50"/>
    <w:rsid w:val="00751EA5"/>
    <w:rsid w:val="00753B74"/>
    <w:rsid w:val="00760B6F"/>
    <w:rsid w:val="00762C2E"/>
    <w:rsid w:val="00777D17"/>
    <w:rsid w:val="00787317"/>
    <w:rsid w:val="00787883"/>
    <w:rsid w:val="00795EAB"/>
    <w:rsid w:val="00795EF5"/>
    <w:rsid w:val="00796AC9"/>
    <w:rsid w:val="007A4859"/>
    <w:rsid w:val="007A69E2"/>
    <w:rsid w:val="007C0DFF"/>
    <w:rsid w:val="007C15E4"/>
    <w:rsid w:val="007C1CFE"/>
    <w:rsid w:val="007C3528"/>
    <w:rsid w:val="007D35EA"/>
    <w:rsid w:val="007D4125"/>
    <w:rsid w:val="007D440A"/>
    <w:rsid w:val="007D5AFB"/>
    <w:rsid w:val="007E10FB"/>
    <w:rsid w:val="007E117C"/>
    <w:rsid w:val="007E47E3"/>
    <w:rsid w:val="007E6579"/>
    <w:rsid w:val="007F08EF"/>
    <w:rsid w:val="007F6FF0"/>
    <w:rsid w:val="00801FA8"/>
    <w:rsid w:val="00805689"/>
    <w:rsid w:val="00806B86"/>
    <w:rsid w:val="0081411A"/>
    <w:rsid w:val="00830B33"/>
    <w:rsid w:val="00835500"/>
    <w:rsid w:val="00843C06"/>
    <w:rsid w:val="008529D4"/>
    <w:rsid w:val="0085533F"/>
    <w:rsid w:val="00857EBC"/>
    <w:rsid w:val="00867606"/>
    <w:rsid w:val="008677AE"/>
    <w:rsid w:val="008853FC"/>
    <w:rsid w:val="00886114"/>
    <w:rsid w:val="008869A3"/>
    <w:rsid w:val="00893C52"/>
    <w:rsid w:val="008951C4"/>
    <w:rsid w:val="008A0432"/>
    <w:rsid w:val="008A5D10"/>
    <w:rsid w:val="008B0C7E"/>
    <w:rsid w:val="008C1C15"/>
    <w:rsid w:val="008C23A5"/>
    <w:rsid w:val="008E43AA"/>
    <w:rsid w:val="008E5D48"/>
    <w:rsid w:val="008E79FC"/>
    <w:rsid w:val="009003CD"/>
    <w:rsid w:val="0092159F"/>
    <w:rsid w:val="00923425"/>
    <w:rsid w:val="00924757"/>
    <w:rsid w:val="00925696"/>
    <w:rsid w:val="00931EF6"/>
    <w:rsid w:val="0093322F"/>
    <w:rsid w:val="00934FC3"/>
    <w:rsid w:val="00942CE8"/>
    <w:rsid w:val="00942FD8"/>
    <w:rsid w:val="00943D7C"/>
    <w:rsid w:val="00950224"/>
    <w:rsid w:val="00952EE0"/>
    <w:rsid w:val="00953FBD"/>
    <w:rsid w:val="0095505C"/>
    <w:rsid w:val="00963709"/>
    <w:rsid w:val="00967EE6"/>
    <w:rsid w:val="00972980"/>
    <w:rsid w:val="00972EC0"/>
    <w:rsid w:val="00973528"/>
    <w:rsid w:val="00983750"/>
    <w:rsid w:val="00986EBF"/>
    <w:rsid w:val="00990A40"/>
    <w:rsid w:val="0099123E"/>
    <w:rsid w:val="00996EBB"/>
    <w:rsid w:val="009A32C7"/>
    <w:rsid w:val="009A35E9"/>
    <w:rsid w:val="009B2CC4"/>
    <w:rsid w:val="009D0E3A"/>
    <w:rsid w:val="009E21F3"/>
    <w:rsid w:val="009E3071"/>
    <w:rsid w:val="009E4D61"/>
    <w:rsid w:val="009E6EE0"/>
    <w:rsid w:val="009F52F7"/>
    <w:rsid w:val="009F56E6"/>
    <w:rsid w:val="009F7E37"/>
    <w:rsid w:val="00A00AA4"/>
    <w:rsid w:val="00A039A2"/>
    <w:rsid w:val="00A04401"/>
    <w:rsid w:val="00A100F1"/>
    <w:rsid w:val="00A22601"/>
    <w:rsid w:val="00A23829"/>
    <w:rsid w:val="00A273C0"/>
    <w:rsid w:val="00A4143E"/>
    <w:rsid w:val="00A503C3"/>
    <w:rsid w:val="00A51B29"/>
    <w:rsid w:val="00A62284"/>
    <w:rsid w:val="00A6487D"/>
    <w:rsid w:val="00A653B8"/>
    <w:rsid w:val="00A6700F"/>
    <w:rsid w:val="00A81504"/>
    <w:rsid w:val="00A849B1"/>
    <w:rsid w:val="00A85D8D"/>
    <w:rsid w:val="00A9076C"/>
    <w:rsid w:val="00A90A09"/>
    <w:rsid w:val="00A9200C"/>
    <w:rsid w:val="00A93E14"/>
    <w:rsid w:val="00A96B55"/>
    <w:rsid w:val="00A9700F"/>
    <w:rsid w:val="00AA2632"/>
    <w:rsid w:val="00AA6567"/>
    <w:rsid w:val="00AA68AC"/>
    <w:rsid w:val="00AB0B63"/>
    <w:rsid w:val="00AB58BA"/>
    <w:rsid w:val="00AB5938"/>
    <w:rsid w:val="00AC0ABA"/>
    <w:rsid w:val="00AC72F3"/>
    <w:rsid w:val="00AD2869"/>
    <w:rsid w:val="00AD4D56"/>
    <w:rsid w:val="00AF486C"/>
    <w:rsid w:val="00B03987"/>
    <w:rsid w:val="00B044B6"/>
    <w:rsid w:val="00B10A4B"/>
    <w:rsid w:val="00B11918"/>
    <w:rsid w:val="00B13D8E"/>
    <w:rsid w:val="00B2402F"/>
    <w:rsid w:val="00B27798"/>
    <w:rsid w:val="00B350B9"/>
    <w:rsid w:val="00B35572"/>
    <w:rsid w:val="00B5285A"/>
    <w:rsid w:val="00B61FBD"/>
    <w:rsid w:val="00B81682"/>
    <w:rsid w:val="00B83387"/>
    <w:rsid w:val="00B835DD"/>
    <w:rsid w:val="00B8593C"/>
    <w:rsid w:val="00B96B78"/>
    <w:rsid w:val="00BB0CC5"/>
    <w:rsid w:val="00BB3A6F"/>
    <w:rsid w:val="00BB4ABB"/>
    <w:rsid w:val="00BB63D0"/>
    <w:rsid w:val="00BC1AA3"/>
    <w:rsid w:val="00BC22DE"/>
    <w:rsid w:val="00BC37AD"/>
    <w:rsid w:val="00BC3827"/>
    <w:rsid w:val="00BD0EB5"/>
    <w:rsid w:val="00BD336C"/>
    <w:rsid w:val="00BD3515"/>
    <w:rsid w:val="00BD3BA4"/>
    <w:rsid w:val="00BE1412"/>
    <w:rsid w:val="00BE2A3F"/>
    <w:rsid w:val="00BE510C"/>
    <w:rsid w:val="00BF2CA9"/>
    <w:rsid w:val="00C015D3"/>
    <w:rsid w:val="00C01D14"/>
    <w:rsid w:val="00C02B1E"/>
    <w:rsid w:val="00C07D6C"/>
    <w:rsid w:val="00C31224"/>
    <w:rsid w:val="00C42060"/>
    <w:rsid w:val="00C45E32"/>
    <w:rsid w:val="00C54F5C"/>
    <w:rsid w:val="00C552D4"/>
    <w:rsid w:val="00C556FE"/>
    <w:rsid w:val="00C65362"/>
    <w:rsid w:val="00C665CC"/>
    <w:rsid w:val="00C733D9"/>
    <w:rsid w:val="00C76C46"/>
    <w:rsid w:val="00C82CCE"/>
    <w:rsid w:val="00C84508"/>
    <w:rsid w:val="00C904B4"/>
    <w:rsid w:val="00C972CE"/>
    <w:rsid w:val="00CA511E"/>
    <w:rsid w:val="00CA6F7C"/>
    <w:rsid w:val="00CC113A"/>
    <w:rsid w:val="00CC239B"/>
    <w:rsid w:val="00CD68CB"/>
    <w:rsid w:val="00CD6E5C"/>
    <w:rsid w:val="00CE13E9"/>
    <w:rsid w:val="00CF1BC4"/>
    <w:rsid w:val="00CF1FF3"/>
    <w:rsid w:val="00CF3A55"/>
    <w:rsid w:val="00D01A7D"/>
    <w:rsid w:val="00D02F7B"/>
    <w:rsid w:val="00D06BAE"/>
    <w:rsid w:val="00D06C74"/>
    <w:rsid w:val="00D127D9"/>
    <w:rsid w:val="00D21EA8"/>
    <w:rsid w:val="00D241FC"/>
    <w:rsid w:val="00D266D6"/>
    <w:rsid w:val="00D321E0"/>
    <w:rsid w:val="00D330CB"/>
    <w:rsid w:val="00D43EE7"/>
    <w:rsid w:val="00D44B6C"/>
    <w:rsid w:val="00D51C4C"/>
    <w:rsid w:val="00D52B42"/>
    <w:rsid w:val="00D5648A"/>
    <w:rsid w:val="00D61E4F"/>
    <w:rsid w:val="00D61EB0"/>
    <w:rsid w:val="00D661F4"/>
    <w:rsid w:val="00D956F0"/>
    <w:rsid w:val="00D974DE"/>
    <w:rsid w:val="00DA1462"/>
    <w:rsid w:val="00DA2CE4"/>
    <w:rsid w:val="00DA63AC"/>
    <w:rsid w:val="00DB635B"/>
    <w:rsid w:val="00DC3D4F"/>
    <w:rsid w:val="00DD2F65"/>
    <w:rsid w:val="00DD599A"/>
    <w:rsid w:val="00DE2A1E"/>
    <w:rsid w:val="00DE3A00"/>
    <w:rsid w:val="00DF399B"/>
    <w:rsid w:val="00DF47BE"/>
    <w:rsid w:val="00E06992"/>
    <w:rsid w:val="00E12417"/>
    <w:rsid w:val="00E12CB3"/>
    <w:rsid w:val="00E137F9"/>
    <w:rsid w:val="00E23612"/>
    <w:rsid w:val="00E30887"/>
    <w:rsid w:val="00E3186F"/>
    <w:rsid w:val="00E42DD8"/>
    <w:rsid w:val="00E4395A"/>
    <w:rsid w:val="00E44EB5"/>
    <w:rsid w:val="00E45789"/>
    <w:rsid w:val="00E61BF1"/>
    <w:rsid w:val="00E72AB1"/>
    <w:rsid w:val="00E74F41"/>
    <w:rsid w:val="00E80057"/>
    <w:rsid w:val="00E80C7F"/>
    <w:rsid w:val="00E964A3"/>
    <w:rsid w:val="00EA2BC5"/>
    <w:rsid w:val="00EB3144"/>
    <w:rsid w:val="00EC0F07"/>
    <w:rsid w:val="00EC4230"/>
    <w:rsid w:val="00ED1B8C"/>
    <w:rsid w:val="00ED3B96"/>
    <w:rsid w:val="00ED3BEE"/>
    <w:rsid w:val="00ED6A6E"/>
    <w:rsid w:val="00EE405F"/>
    <w:rsid w:val="00EF626E"/>
    <w:rsid w:val="00EF6AA9"/>
    <w:rsid w:val="00F00D83"/>
    <w:rsid w:val="00F0382F"/>
    <w:rsid w:val="00F05881"/>
    <w:rsid w:val="00F106AF"/>
    <w:rsid w:val="00F11EAA"/>
    <w:rsid w:val="00F12341"/>
    <w:rsid w:val="00F228CE"/>
    <w:rsid w:val="00F35E37"/>
    <w:rsid w:val="00F40341"/>
    <w:rsid w:val="00F50CEA"/>
    <w:rsid w:val="00F5101B"/>
    <w:rsid w:val="00F74FB3"/>
    <w:rsid w:val="00F82009"/>
    <w:rsid w:val="00F84529"/>
    <w:rsid w:val="00FA4D8C"/>
    <w:rsid w:val="00FD04E7"/>
    <w:rsid w:val="00FD13B1"/>
    <w:rsid w:val="00FD48B9"/>
    <w:rsid w:val="00FD4B9E"/>
    <w:rsid w:val="00FF2D68"/>
    <w:rsid w:val="00FF5692"/>
    <w:rsid w:val="1A5C6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88AEE-3B68-4568-89A8-643CE57D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06"/>
    <w:pPr>
      <w:spacing w:after="0" w:line="240" w:lineRule="atLeast"/>
    </w:pPr>
    <w:rPr>
      <w:lang w:val="en-US"/>
    </w:rPr>
  </w:style>
  <w:style w:type="paragraph" w:styleId="Heading1">
    <w:name w:val="heading 1"/>
    <w:basedOn w:val="Normal"/>
    <w:next w:val="Normal"/>
    <w:link w:val="Heading1Char"/>
    <w:uiPriority w:val="9"/>
    <w:rsid w:val="008C1C15"/>
    <w:pPr>
      <w:keepNext/>
      <w:keepLines/>
      <w:spacing w:after="280" w:line="280" w:lineRule="atLeast"/>
      <w:jc w:val="center"/>
      <w:outlineLvl w:val="0"/>
    </w:pPr>
    <w:rPr>
      <w:rFonts w:asciiTheme="majorHAnsi" w:eastAsiaTheme="majorEastAsia" w:hAnsiTheme="majorHAnsi" w:cstheme="majorBidi"/>
      <w:b/>
      <w:bCs/>
      <w:caps/>
      <w:color w:val="005CB9" w:themeColor="accent4"/>
      <w:sz w:val="24"/>
      <w:szCs w:val="28"/>
    </w:rPr>
  </w:style>
  <w:style w:type="paragraph" w:styleId="Heading2">
    <w:name w:val="heading 2"/>
    <w:basedOn w:val="Normal"/>
    <w:next w:val="Normal"/>
    <w:link w:val="Heading2Char"/>
    <w:uiPriority w:val="9"/>
    <w:unhideWhenUsed/>
    <w:rsid w:val="008C1C15"/>
    <w:pPr>
      <w:keepNext/>
      <w:keepLines/>
      <w:spacing w:line="280" w:lineRule="atLeast"/>
      <w:jc w:val="center"/>
      <w:outlineLvl w:val="1"/>
    </w:pPr>
    <w:rPr>
      <w:rFonts w:asciiTheme="majorHAnsi" w:eastAsiaTheme="majorEastAsia" w:hAnsiTheme="majorHAnsi" w:cstheme="majorBidi"/>
      <w:b/>
      <w:bCs/>
      <w:caps/>
      <w:color w:val="005CB9" w:themeColor="accent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63D0"/>
    <w:pPr>
      <w:spacing w:line="240" w:lineRule="exact"/>
    </w:pPr>
  </w:style>
  <w:style w:type="character" w:customStyle="1" w:styleId="HeaderChar">
    <w:name w:val="Header Char"/>
    <w:basedOn w:val="DefaultParagraphFont"/>
    <w:link w:val="Header"/>
    <w:uiPriority w:val="99"/>
    <w:rsid w:val="00BB63D0"/>
    <w:rPr>
      <w:sz w:val="20"/>
    </w:rPr>
  </w:style>
  <w:style w:type="paragraph" w:styleId="Footer">
    <w:name w:val="footer"/>
    <w:basedOn w:val="Normal"/>
    <w:link w:val="FooterChar"/>
    <w:uiPriority w:val="99"/>
    <w:rsid w:val="002619E2"/>
    <w:pPr>
      <w:spacing w:line="240" w:lineRule="exact"/>
    </w:pPr>
  </w:style>
  <w:style w:type="character" w:customStyle="1" w:styleId="FooterChar">
    <w:name w:val="Footer Char"/>
    <w:basedOn w:val="DefaultParagraphFont"/>
    <w:link w:val="Footer"/>
    <w:uiPriority w:val="99"/>
    <w:rsid w:val="002619E2"/>
    <w:rPr>
      <w:lang w:val="en-US"/>
    </w:rPr>
  </w:style>
  <w:style w:type="table" w:styleId="TableGrid">
    <w:name w:val="Table Grid"/>
    <w:basedOn w:val="TableNormal"/>
    <w:uiPriority w:val="39"/>
    <w:rsid w:val="00EE405F"/>
    <w:pPr>
      <w:spacing w:after="0" w:line="240" w:lineRule="auto"/>
    </w:pPr>
    <w:tblPr>
      <w:tblCellMar>
        <w:left w:w="0" w:type="dxa"/>
        <w:right w:w="0" w:type="dxa"/>
      </w:tblCellMar>
    </w:tblPr>
  </w:style>
  <w:style w:type="paragraph" w:styleId="BalloonText">
    <w:name w:val="Balloon Text"/>
    <w:basedOn w:val="Normal"/>
    <w:link w:val="BalloonTextChar"/>
    <w:uiPriority w:val="99"/>
    <w:semiHidden/>
    <w:unhideWhenUsed/>
    <w:rsid w:val="002619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9E2"/>
    <w:rPr>
      <w:rFonts w:ascii="Tahoma" w:hAnsi="Tahoma" w:cs="Tahoma"/>
      <w:sz w:val="16"/>
      <w:szCs w:val="16"/>
      <w:lang w:val="en-US"/>
    </w:rPr>
  </w:style>
  <w:style w:type="paragraph" w:customStyle="1" w:styleId="Recipientinformations">
    <w:name w:val="Recipient informations"/>
    <w:basedOn w:val="Normal"/>
    <w:qFormat/>
    <w:rsid w:val="008B0C7E"/>
    <w:pPr>
      <w:spacing w:line="216" w:lineRule="atLeast"/>
    </w:pPr>
    <w:rPr>
      <w:sz w:val="18"/>
    </w:rPr>
  </w:style>
  <w:style w:type="paragraph" w:customStyle="1" w:styleId="Dateofdocument">
    <w:name w:val="Date of document"/>
    <w:basedOn w:val="Normal"/>
    <w:qFormat/>
    <w:rsid w:val="00B835DD"/>
    <w:pPr>
      <w:spacing w:line="216" w:lineRule="atLeast"/>
      <w:jc w:val="center"/>
    </w:pPr>
    <w:rPr>
      <w:i/>
      <w:sz w:val="18"/>
    </w:rPr>
  </w:style>
  <w:style w:type="paragraph" w:customStyle="1" w:styleId="Text">
    <w:name w:val="Text"/>
    <w:basedOn w:val="Normal"/>
    <w:qFormat/>
    <w:rsid w:val="002337A5"/>
    <w:pPr>
      <w:spacing w:line="216" w:lineRule="atLeast"/>
    </w:pPr>
    <w:rPr>
      <w:sz w:val="18"/>
    </w:rPr>
  </w:style>
  <w:style w:type="paragraph" w:customStyle="1" w:styleId="Textfooter">
    <w:name w:val="Text footer"/>
    <w:basedOn w:val="Footer"/>
    <w:qFormat/>
    <w:rsid w:val="009003CD"/>
    <w:pPr>
      <w:spacing w:line="210" w:lineRule="atLeast"/>
    </w:pPr>
    <w:rPr>
      <w:color w:val="005CB9" w:themeColor="accent4"/>
      <w:sz w:val="16"/>
    </w:rPr>
  </w:style>
  <w:style w:type="character" w:customStyle="1" w:styleId="Heading1Char">
    <w:name w:val="Heading 1 Char"/>
    <w:basedOn w:val="DefaultParagraphFont"/>
    <w:link w:val="Heading1"/>
    <w:uiPriority w:val="9"/>
    <w:rsid w:val="008C1C15"/>
    <w:rPr>
      <w:rFonts w:asciiTheme="majorHAnsi" w:eastAsiaTheme="majorEastAsia" w:hAnsiTheme="majorHAnsi" w:cstheme="majorBidi"/>
      <w:b/>
      <w:bCs/>
      <w:caps/>
      <w:color w:val="005CB9" w:themeColor="accent4"/>
      <w:sz w:val="24"/>
      <w:szCs w:val="28"/>
      <w:lang w:val="en-US"/>
    </w:rPr>
  </w:style>
  <w:style w:type="character" w:customStyle="1" w:styleId="Heading2Char">
    <w:name w:val="Heading 2 Char"/>
    <w:basedOn w:val="DefaultParagraphFont"/>
    <w:link w:val="Heading2"/>
    <w:uiPriority w:val="9"/>
    <w:rsid w:val="008C1C15"/>
    <w:rPr>
      <w:rFonts w:asciiTheme="majorHAnsi" w:eastAsiaTheme="majorEastAsia" w:hAnsiTheme="majorHAnsi" w:cstheme="majorBidi"/>
      <w:b/>
      <w:bCs/>
      <w:caps/>
      <w:color w:val="005CB9" w:themeColor="accent4"/>
      <w:szCs w:val="26"/>
      <w:lang w:val="en-US"/>
    </w:rPr>
  </w:style>
  <w:style w:type="paragraph" w:customStyle="1" w:styleId="Textmiddle">
    <w:name w:val="Text middle"/>
    <w:basedOn w:val="Text"/>
    <w:qFormat/>
    <w:rsid w:val="00B835DD"/>
    <w:pPr>
      <w:jc w:val="center"/>
    </w:pPr>
  </w:style>
  <w:style w:type="character" w:styleId="Hyperlink">
    <w:name w:val="Hyperlink"/>
    <w:basedOn w:val="DefaultParagraphFont"/>
    <w:uiPriority w:val="99"/>
    <w:unhideWhenUsed/>
    <w:rsid w:val="009003CD"/>
    <w:rPr>
      <w:color w:val="000000" w:themeColor="hyperlink"/>
      <w:u w:val="single"/>
    </w:rPr>
  </w:style>
  <w:style w:type="paragraph" w:styleId="ListParagraph">
    <w:name w:val="List Paragraph"/>
    <w:basedOn w:val="Normal"/>
    <w:uiPriority w:val="34"/>
    <w:qFormat/>
    <w:rsid w:val="00ED6A6E"/>
    <w:pPr>
      <w:spacing w:line="240" w:lineRule="auto"/>
      <w:ind w:left="720"/>
      <w:contextualSpacing/>
    </w:pPr>
    <w:rPr>
      <w:rFonts w:ascii="Times New Roman" w:eastAsia="Times New Roman" w:hAnsi="Times New Roman" w:cs="Times New Roman"/>
      <w:b/>
      <w:sz w:val="28"/>
      <w:szCs w:val="28"/>
      <w:lang w:val="en-GB"/>
    </w:rPr>
  </w:style>
  <w:style w:type="character" w:styleId="CommentReference">
    <w:name w:val="annotation reference"/>
    <w:basedOn w:val="DefaultParagraphFont"/>
    <w:uiPriority w:val="99"/>
    <w:semiHidden/>
    <w:unhideWhenUsed/>
    <w:rsid w:val="00ED6A6E"/>
    <w:rPr>
      <w:sz w:val="16"/>
      <w:szCs w:val="16"/>
    </w:rPr>
  </w:style>
  <w:style w:type="paragraph" w:styleId="CommentText">
    <w:name w:val="annotation text"/>
    <w:basedOn w:val="Normal"/>
    <w:link w:val="CommentTextChar"/>
    <w:uiPriority w:val="99"/>
    <w:semiHidden/>
    <w:unhideWhenUsed/>
    <w:rsid w:val="00ED6A6E"/>
    <w:pPr>
      <w:spacing w:line="240" w:lineRule="auto"/>
    </w:pPr>
    <w:rPr>
      <w:sz w:val="20"/>
      <w:szCs w:val="20"/>
    </w:rPr>
  </w:style>
  <w:style w:type="character" w:customStyle="1" w:styleId="CommentTextChar">
    <w:name w:val="Comment Text Char"/>
    <w:basedOn w:val="DefaultParagraphFont"/>
    <w:link w:val="CommentText"/>
    <w:uiPriority w:val="99"/>
    <w:semiHidden/>
    <w:rsid w:val="00ED6A6E"/>
    <w:rPr>
      <w:sz w:val="20"/>
      <w:szCs w:val="20"/>
      <w:lang w:val="en-US"/>
    </w:rPr>
  </w:style>
  <w:style w:type="paragraph" w:styleId="CommentSubject">
    <w:name w:val="annotation subject"/>
    <w:basedOn w:val="CommentText"/>
    <w:next w:val="CommentText"/>
    <w:link w:val="CommentSubjectChar"/>
    <w:uiPriority w:val="99"/>
    <w:semiHidden/>
    <w:unhideWhenUsed/>
    <w:rsid w:val="00ED6A6E"/>
    <w:rPr>
      <w:b/>
      <w:bCs/>
    </w:rPr>
  </w:style>
  <w:style w:type="character" w:customStyle="1" w:styleId="CommentSubjectChar">
    <w:name w:val="Comment Subject Char"/>
    <w:basedOn w:val="CommentTextChar"/>
    <w:link w:val="CommentSubject"/>
    <w:uiPriority w:val="99"/>
    <w:semiHidden/>
    <w:rsid w:val="00ED6A6E"/>
    <w:rPr>
      <w:b/>
      <w:bCs/>
      <w:sz w:val="20"/>
      <w:szCs w:val="20"/>
      <w:lang w:val="en-US"/>
    </w:rPr>
  </w:style>
  <w:style w:type="paragraph" w:styleId="Revision">
    <w:name w:val="Revision"/>
    <w:hidden/>
    <w:uiPriority w:val="99"/>
    <w:semiHidden/>
    <w:rsid w:val="00FD48B9"/>
    <w:pPr>
      <w:spacing w:after="0" w:line="240" w:lineRule="auto"/>
    </w:pPr>
    <w:rPr>
      <w:lang w:val="en-US"/>
    </w:rPr>
  </w:style>
  <w:style w:type="character" w:styleId="Emphasis">
    <w:name w:val="Emphasis"/>
    <w:basedOn w:val="DefaultParagraphFont"/>
    <w:uiPriority w:val="20"/>
    <w:qFormat/>
    <w:rsid w:val="00D06C74"/>
    <w:rPr>
      <w:i/>
      <w:iCs/>
    </w:rPr>
  </w:style>
  <w:style w:type="paragraph" w:customStyle="1" w:styleId="Style1">
    <w:name w:val="Style1"/>
    <w:basedOn w:val="Normal"/>
    <w:rsid w:val="009A35E9"/>
    <w:pPr>
      <w:numPr>
        <w:numId w:val="10"/>
      </w:numPr>
      <w:spacing w:before="200" w:line="240" w:lineRule="auto"/>
      <w:jc w:val="both"/>
    </w:pPr>
    <w:rPr>
      <w:rFonts w:ascii="Arial"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253004">
      <w:bodyDiv w:val="1"/>
      <w:marLeft w:val="0"/>
      <w:marRight w:val="0"/>
      <w:marTop w:val="0"/>
      <w:marBottom w:val="0"/>
      <w:divBdr>
        <w:top w:val="none" w:sz="0" w:space="0" w:color="auto"/>
        <w:left w:val="none" w:sz="0" w:space="0" w:color="auto"/>
        <w:bottom w:val="none" w:sz="0" w:space="0" w:color="auto"/>
        <w:right w:val="none" w:sz="0" w:space="0" w:color="auto"/>
      </w:divBdr>
    </w:div>
    <w:div w:id="803160916">
      <w:bodyDiv w:val="1"/>
      <w:marLeft w:val="0"/>
      <w:marRight w:val="0"/>
      <w:marTop w:val="0"/>
      <w:marBottom w:val="0"/>
      <w:divBdr>
        <w:top w:val="none" w:sz="0" w:space="0" w:color="auto"/>
        <w:left w:val="none" w:sz="0" w:space="0" w:color="auto"/>
        <w:bottom w:val="none" w:sz="0" w:space="0" w:color="auto"/>
        <w:right w:val="none" w:sz="0" w:space="0" w:color="auto"/>
      </w:divBdr>
    </w:div>
    <w:div w:id="1108310624">
      <w:bodyDiv w:val="1"/>
      <w:marLeft w:val="0"/>
      <w:marRight w:val="0"/>
      <w:marTop w:val="0"/>
      <w:marBottom w:val="0"/>
      <w:divBdr>
        <w:top w:val="none" w:sz="0" w:space="0" w:color="auto"/>
        <w:left w:val="none" w:sz="0" w:space="0" w:color="auto"/>
        <w:bottom w:val="none" w:sz="0" w:space="0" w:color="auto"/>
        <w:right w:val="none" w:sz="0" w:space="0" w:color="auto"/>
      </w:divBdr>
    </w:div>
    <w:div w:id="1401831446">
      <w:bodyDiv w:val="1"/>
      <w:marLeft w:val="0"/>
      <w:marRight w:val="0"/>
      <w:marTop w:val="0"/>
      <w:marBottom w:val="0"/>
      <w:divBdr>
        <w:top w:val="none" w:sz="0" w:space="0" w:color="auto"/>
        <w:left w:val="none" w:sz="0" w:space="0" w:color="auto"/>
        <w:bottom w:val="none" w:sz="0" w:space="0" w:color="auto"/>
        <w:right w:val="none" w:sz="0" w:space="0" w:color="auto"/>
      </w:divBdr>
    </w:div>
    <w:div w:id="1404252236">
      <w:bodyDiv w:val="1"/>
      <w:marLeft w:val="0"/>
      <w:marRight w:val="0"/>
      <w:marTop w:val="0"/>
      <w:marBottom w:val="0"/>
      <w:divBdr>
        <w:top w:val="none" w:sz="0" w:space="0" w:color="auto"/>
        <w:left w:val="none" w:sz="0" w:space="0" w:color="auto"/>
        <w:bottom w:val="none" w:sz="0" w:space="0" w:color="auto"/>
        <w:right w:val="none" w:sz="0" w:space="0" w:color="auto"/>
      </w:divBdr>
      <w:divsChild>
        <w:div w:id="1928224370">
          <w:marLeft w:val="1051"/>
          <w:marRight w:val="0"/>
          <w:marTop w:val="60"/>
          <w:marBottom w:val="0"/>
          <w:divBdr>
            <w:top w:val="none" w:sz="0" w:space="0" w:color="auto"/>
            <w:left w:val="none" w:sz="0" w:space="0" w:color="auto"/>
            <w:bottom w:val="none" w:sz="0" w:space="0" w:color="auto"/>
            <w:right w:val="none" w:sz="0" w:space="0" w:color="auto"/>
          </w:divBdr>
        </w:div>
        <w:div w:id="409960286">
          <w:marLeft w:val="1051"/>
          <w:marRight w:val="0"/>
          <w:marTop w:val="60"/>
          <w:marBottom w:val="0"/>
          <w:divBdr>
            <w:top w:val="none" w:sz="0" w:space="0" w:color="auto"/>
            <w:left w:val="none" w:sz="0" w:space="0" w:color="auto"/>
            <w:bottom w:val="none" w:sz="0" w:space="0" w:color="auto"/>
            <w:right w:val="none" w:sz="0" w:space="0" w:color="auto"/>
          </w:divBdr>
        </w:div>
        <w:div w:id="471023196">
          <w:marLeft w:val="1051"/>
          <w:marRight w:val="0"/>
          <w:marTop w:val="60"/>
          <w:marBottom w:val="0"/>
          <w:divBdr>
            <w:top w:val="none" w:sz="0" w:space="0" w:color="auto"/>
            <w:left w:val="none" w:sz="0" w:space="0" w:color="auto"/>
            <w:bottom w:val="none" w:sz="0" w:space="0" w:color="auto"/>
            <w:right w:val="none" w:sz="0" w:space="0" w:color="auto"/>
          </w:divBdr>
        </w:div>
        <w:div w:id="747309059">
          <w:marLeft w:val="1051"/>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acebook.com/GAV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avi.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twitter.com/gavi"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fulker@gav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Gavi">
      <a:dk1>
        <a:sysClr val="windowText" lastClr="000000"/>
      </a:dk1>
      <a:lt1>
        <a:sysClr val="window" lastClr="FFFFFF"/>
      </a:lt1>
      <a:dk2>
        <a:srgbClr val="878787"/>
      </a:dk2>
      <a:lt2>
        <a:srgbClr val="E6E6E6"/>
      </a:lt2>
      <a:accent1>
        <a:srgbClr val="95D600"/>
      </a:accent1>
      <a:accent2>
        <a:srgbClr val="00A03A"/>
      </a:accent2>
      <a:accent3>
        <a:srgbClr val="00A1DF"/>
      </a:accent3>
      <a:accent4>
        <a:srgbClr val="005CB9"/>
      </a:accent4>
      <a:accent5>
        <a:srgbClr val="878787"/>
      </a:accent5>
      <a:accent6>
        <a:srgbClr val="595959"/>
      </a:accent6>
      <a:hlink>
        <a:srgbClr val="000000"/>
      </a:hlink>
      <a:folHlink>
        <a:srgbClr val="000000"/>
      </a:folHlink>
    </a:clrScheme>
    <a:fontScheme name="Gav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3cb0222-e980-4273-ad97-85dba3159c09" ContentTypeId="0x0101009954897F3EE3CC4ABB9FB9EDAC9CDEBC"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e37ceaa0d61b4bfeb3c21883d9680a10 xmlns="d0706217-df7c-4bf4-936d-b09aa3b837af">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19fc54ee-c9fc-4b7f-899b-fe67c8e60359</TermId>
        </TermInfo>
      </Terms>
    </e37ceaa0d61b4bfeb3c21883d9680a10>
    <e47ceaa0d61b4bfeb3c21883d9680a10 xmlns="d0706217-df7c-4bf4-936d-b09aa3b837af">
      <Terms xmlns="http://schemas.microsoft.com/office/infopath/2007/PartnerControls"/>
    </e47ceaa0d61b4bfeb3c21883d9680a10>
    <e57ceaa0d61b4bfeb3c21883d9680a10 xmlns="d0706217-df7c-4bf4-936d-b09aa3b837af">
      <Terms xmlns="http://schemas.microsoft.com/office/infopath/2007/PartnerControls"/>
    </e57ceaa0d61b4bfeb3c21883d9680a10>
    <TaxCatchAll xmlns="d0706217-df7c-4bf4-936d-b09aa3b837af">
      <Value>2268</Value>
    </TaxCatchAll>
    <i4a50af2c0e64ae9b81ffeca8af7ed0f xmlns="d0706217-df7c-4bf4-936d-b09aa3b837af">
      <Terms xmlns="http://schemas.microsoft.com/office/infopath/2007/PartnerControls"/>
    </i4a50af2c0e64ae9b81ffeca8af7ed0f>
    <e77ceaa0d61b4bfeb3c21883d9680a10 xmlns="d0706217-df7c-4bf4-936d-b09aa3b837af">
      <Terms xmlns="http://schemas.microsoft.com/office/infopath/2007/PartnerControls"/>
    </e77ceaa0d61b4bfeb3c21883d9680a10>
    <_dlc_DocId xmlns="e99834da-ef76-4492-9b98-8dc7636623df">GAVI-868634396-366461</_dlc_DocId>
    <d1cc8e3ce74548b4802b698dbb551d86 xmlns="d0706217-df7c-4bf4-936d-b09aa3b837af">
      <Terms xmlns="http://schemas.microsoft.com/office/infopath/2007/PartnerControls"/>
    </d1cc8e3ce74548b4802b698dbb551d86>
    <_dlc_DocIdUrl xmlns="e99834da-ef76-4492-9b98-8dc7636623df">
      <Url>https://gavinet.sharepoint.com/teams/pei/com/_layouts/15/DocIdRedir.aspx?ID=GAVI-868634396-366461</Url>
      <Description>GAVI-868634396-366461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Gavi Document" ma:contentTypeID="0x0101009954897F3EE3CC4ABB9FB9EDAC9CDEBC00983275A27328604D9329E743D74DC8E3" ma:contentTypeVersion="95" ma:contentTypeDescription="Gavi Document content type " ma:contentTypeScope="" ma:versionID="87cbac027a57ec2e088836cb07269171">
  <xsd:schema xmlns:xsd="http://www.w3.org/2001/XMLSchema" xmlns:xs="http://www.w3.org/2001/XMLSchema" xmlns:p="http://schemas.microsoft.com/office/2006/metadata/properties" xmlns:ns2="d0706217-df7c-4bf4-936d-b09aa3b837af" xmlns:ns3="e99834da-ef76-4492-9b98-8dc7636623df" targetNamespace="http://schemas.microsoft.com/office/2006/metadata/properties" ma:root="true" ma:fieldsID="76b16dbb63c3701f5c1a6bd70694c739" ns2:_="" ns3:_="">
    <xsd:import namespace="d0706217-df7c-4bf4-936d-b09aa3b837af"/>
    <xsd:import namespace="e99834da-ef76-4492-9b98-8dc7636623df"/>
    <xsd:element name="properties">
      <xsd:complexType>
        <xsd:sequence>
          <xsd:element name="documentManagement">
            <xsd:complexType>
              <xsd:all>
                <xsd:element ref="ns2:e37ceaa0d61b4bfeb3c21883d9680a10" minOccurs="0"/>
                <xsd:element ref="ns2:e47ceaa0d61b4bfeb3c21883d9680a10" minOccurs="0"/>
                <xsd:element ref="ns2:i4a50af2c0e64ae9b81ffeca8af7ed0f" minOccurs="0"/>
                <xsd:element ref="ns2:e57ceaa0d61b4bfeb3c21883d9680a10" minOccurs="0"/>
                <xsd:element ref="ns2:TaxCatchAll" minOccurs="0"/>
                <xsd:element ref="ns2:TaxCatchAllLabel" minOccurs="0"/>
                <xsd:element ref="ns2:e77ceaa0d61b4bfeb3c21883d9680a10" minOccurs="0"/>
                <xsd:element ref="ns2:d1cc8e3ce74548b4802b698dbb551d8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37ceaa0d61b4bfeb3c21883d9680a10" ma:index="9" nillable="true" ma:taxonomy="true" ma:internalName="e37ceaa0d61b4bfeb3c21883d9680a10" ma:taxonomyFieldName="Depto" ma:displayName="Department"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e47ceaa0d61b4bfeb3c21883d9680a10" ma:index="10"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i4a50af2c0e64ae9b81ffeca8af7ed0f" ma:index="12"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element name="e57ceaa0d61b4bfeb3c21883d9680a10" ma:index="14"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e85d6ce4-aec0-4ec6-a42f-3972ac1d8b3c}" ma:internalName="TaxCatchAll" ma:showField="CatchAllData" ma:web="e99834da-ef76-4492-9b98-8dc7636623d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e85d6ce4-aec0-4ec6-a42f-3972ac1d8b3c}" ma:internalName="TaxCatchAllLabel" ma:readOnly="true" ma:showField="CatchAllDataLabel" ma:web="e99834da-ef76-4492-9b98-8dc7636623df">
      <xsd:complexType>
        <xsd:complexContent>
          <xsd:extension base="dms:MultiChoiceLookup">
            <xsd:sequence>
              <xsd:element name="Value" type="dms:Lookup" maxOccurs="unbounded" minOccurs="0" nillable="true"/>
            </xsd:sequence>
          </xsd:extension>
        </xsd:complexContent>
      </xsd:complexType>
    </xsd:element>
    <xsd:element name="e77ceaa0d61b4bfeb3c21883d9680a10" ma:index="18" nillable="true" ma:taxonomy="true" ma:internalName="e77ceaa0d61b4bfeb3c21883d9680a10" ma:taxonomyFieldName="Country" ma:displayName="Country"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d1cc8e3ce74548b4802b698dbb551d86" ma:index="21" nillable="true" ma:taxonomy="true" ma:internalName="d1cc8e3ce74548b4802b698dbb551d86" ma:taxonomyFieldName="Programme_x0020_and_x0020_project_x0020_management" ma:displayName="Programme and project management" ma:default="" ma:fieldId="{d1cc8e3c-e745-48b4-802b-698dbb551d86}" ma:taxonomyMulti="true" ma:sspId="93cb0222-e980-4273-ad97-85dba3159c09" ma:termSetId="9c805448-8179-41c4-acfe-8b2a0ce8a4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9834da-ef76-4492-9b98-8dc7636623df"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1290B-1486-4538-BCD3-97399D409761}">
  <ds:schemaRefs>
    <ds:schemaRef ds:uri="http://schemas.microsoft.com/sharepoint/v3/contenttype/forms"/>
  </ds:schemaRefs>
</ds:datastoreItem>
</file>

<file path=customXml/itemProps2.xml><?xml version="1.0" encoding="utf-8"?>
<ds:datastoreItem xmlns:ds="http://schemas.openxmlformats.org/officeDocument/2006/customXml" ds:itemID="{ED6FDC42-E972-446E-AFB6-ABD594C8FD7E}">
  <ds:schemaRefs>
    <ds:schemaRef ds:uri="Microsoft.SharePoint.Taxonomy.ContentTypeSync"/>
  </ds:schemaRefs>
</ds:datastoreItem>
</file>

<file path=customXml/itemProps3.xml><?xml version="1.0" encoding="utf-8"?>
<ds:datastoreItem xmlns:ds="http://schemas.openxmlformats.org/officeDocument/2006/customXml" ds:itemID="{6D55D5C9-EAA6-4F02-92BB-3C64AA851A8F}">
  <ds:schemaRefs>
    <ds:schemaRef ds:uri="http://schemas.openxmlformats.org/officeDocument/2006/bibliography"/>
  </ds:schemaRefs>
</ds:datastoreItem>
</file>

<file path=customXml/itemProps4.xml><?xml version="1.0" encoding="utf-8"?>
<ds:datastoreItem xmlns:ds="http://schemas.openxmlformats.org/officeDocument/2006/customXml" ds:itemID="{683AF611-16F7-4A69-81E0-C2E4DB43AA49}">
  <ds:schemaRefs>
    <ds:schemaRef ds:uri="http://schemas.microsoft.com/sharepoint/events"/>
  </ds:schemaRefs>
</ds:datastoreItem>
</file>

<file path=customXml/itemProps5.xml><?xml version="1.0" encoding="utf-8"?>
<ds:datastoreItem xmlns:ds="http://schemas.openxmlformats.org/officeDocument/2006/customXml" ds:itemID="{E510980D-9FF7-489F-9C7D-76006F412E2E}">
  <ds:schemaRefs>
    <ds:schemaRef ds:uri="http://schemas.microsoft.com/office/2006/metadata/properties"/>
    <ds:schemaRef ds:uri="d0706217-df7c-4bf4-936d-b09aa3b837af"/>
    <ds:schemaRef ds:uri="http://schemas.microsoft.com/office/infopath/2007/PartnerControls"/>
    <ds:schemaRef ds:uri="e99834da-ef76-4492-9b98-8dc7636623df"/>
  </ds:schemaRefs>
</ds:datastoreItem>
</file>

<file path=customXml/itemProps6.xml><?xml version="1.0" encoding="utf-8"?>
<ds:datastoreItem xmlns:ds="http://schemas.openxmlformats.org/officeDocument/2006/customXml" ds:itemID="{36D6B3DF-6DCA-4186-96FE-E43F0A32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e99834da-ef76-4492-9b98-8dc763662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Gavi</vt:lpstr>
    </vt:vector>
  </TitlesOfParts>
  <Manager>Gavi</Manager>
  <Company>Gavi</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dc:title>
  <dc:subject>Gavi</dc:subject>
  <dc:creator>Gavi Alliance</dc:creator>
  <cp:keywords/>
  <cp:lastModifiedBy>Collette Horrell</cp:lastModifiedBy>
  <cp:revision>2</cp:revision>
  <cp:lastPrinted>2018-06-01T12:45:00Z</cp:lastPrinted>
  <dcterms:created xsi:type="dcterms:W3CDTF">2020-10-02T11:14:00Z</dcterms:created>
  <dcterms:modified xsi:type="dcterms:W3CDTF">2020-10-02T11:14:00Z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0x0101009954897F3EE3CC4ABB9FB9EDAC9CDEBC00983275A27328604D9329E743D74DC8E3</vt:lpwstr>
  </property>
  <property fmtid="{D5CDD505-2E9C-101B-9397-08002B2CF9AE}" pid="3" name="Author">
    <vt:lpwstr>15;#;UserInfo</vt:lpwstr>
  </property>
  <property fmtid="{D5CDD505-2E9C-101B-9397-08002B2CF9AE}" pid="4" name="Health System Strengthening">
    <vt:lpwstr/>
  </property>
  <property fmtid="{D5CDD505-2E9C-101B-9397-08002B2CF9AE}" pid="5" name="Order">
    <vt:r8>100</vt:r8>
  </property>
  <property fmtid="{D5CDD505-2E9C-101B-9397-08002B2CF9AE}" pid="6" name="Topic">
    <vt:lpwstr/>
  </property>
  <property fmtid="{D5CDD505-2E9C-101B-9397-08002B2CF9AE}" pid="7" name="_ShortcutWebId">
    <vt:lpwstr/>
  </property>
  <property fmtid="{D5CDD505-2E9C-101B-9397-08002B2CF9AE}" pid="8" name="_ShortcutUniqueId">
    <vt:lpwstr/>
  </property>
  <property fmtid="{D5CDD505-2E9C-101B-9397-08002B2CF9AE}" pid="9" name="Country">
    <vt:lpwstr/>
  </property>
  <property fmtid="{D5CDD505-2E9C-101B-9397-08002B2CF9AE}" pid="10" name="Editor">
    <vt:lpwstr>30;#;UserInfo</vt:lpwstr>
  </property>
  <property fmtid="{D5CDD505-2E9C-101B-9397-08002B2CF9AE}" pid="11" name="Health_x0020_System_x0020_Strengthening">
    <vt:lpwstr/>
  </property>
  <property fmtid="{D5CDD505-2E9C-101B-9397-08002B2CF9AE}" pid="12" name="Attendees">
    <vt:lpwstr/>
  </property>
  <property fmtid="{D5CDD505-2E9C-101B-9397-08002B2CF9AE}" pid="13" name="_ShortcutSiteId">
    <vt:lpwstr/>
  </property>
  <property fmtid="{D5CDD505-2E9C-101B-9397-08002B2CF9AE}" pid="14" name="_ShortcutUrl">
    <vt:lpwstr/>
  </property>
  <property fmtid="{D5CDD505-2E9C-101B-9397-08002B2CF9AE}" pid="15" name="Created">
    <vt:filetime>2015-07-10T10:39:08Z</vt:filetime>
  </property>
  <property fmtid="{D5CDD505-2E9C-101B-9397-08002B2CF9AE}" pid="16" name="Health">
    <vt:lpwstr/>
  </property>
  <property fmtid="{D5CDD505-2E9C-101B-9397-08002B2CF9AE}" pid="17" name="Vaccine">
    <vt:lpwstr/>
  </property>
  <property fmtid="{D5CDD505-2E9C-101B-9397-08002B2CF9AE}" pid="18" name="Depto">
    <vt:lpwstr>2268;#Communications|19fc54ee-c9fc-4b7f-899b-fe67c8e60359</vt:lpwstr>
  </property>
  <property fmtid="{D5CDD505-2E9C-101B-9397-08002B2CF9AE}" pid="19" name="Modified">
    <vt:filetime>2015-08-04T10:52:31Z</vt:filetime>
  </property>
  <property fmtid="{D5CDD505-2E9C-101B-9397-08002B2CF9AE}" pid="20" name="_dlc_DocIdItemGuid">
    <vt:lpwstr>dd5e76e8-d438-5c81-b9e3-38bc7a35a288</vt:lpwstr>
  </property>
  <property fmtid="{D5CDD505-2E9C-101B-9397-08002B2CF9AE}" pid="21" name="Programme and project management">
    <vt:lpwstr/>
  </property>
</Properties>
</file>